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670" w:rsidRPr="00B33670" w:rsidRDefault="00B33670" w:rsidP="00B3367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33670">
        <w:rPr>
          <w:rFonts w:ascii="Times New Roman" w:eastAsia="Calibri" w:hAnsi="Times New Roman" w:cs="Times New Roman"/>
          <w:sz w:val="32"/>
          <w:szCs w:val="32"/>
        </w:rPr>
        <w:t xml:space="preserve">Государственное бюджетное профессиональное образовательное учреждение Ростовской области </w:t>
      </w:r>
    </w:p>
    <w:p w:rsidR="00B33670" w:rsidRPr="00B33670" w:rsidRDefault="00B33670" w:rsidP="00B33670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B33670">
        <w:rPr>
          <w:rFonts w:ascii="Times New Roman" w:eastAsia="Calibri" w:hAnsi="Times New Roman" w:cs="Times New Roman"/>
          <w:sz w:val="32"/>
          <w:szCs w:val="32"/>
        </w:rPr>
        <w:t>"</w:t>
      </w:r>
      <w:proofErr w:type="spellStart"/>
      <w:r w:rsidRPr="00B33670">
        <w:rPr>
          <w:rFonts w:ascii="Times New Roman" w:eastAsia="Calibri" w:hAnsi="Times New Roman" w:cs="Times New Roman"/>
          <w:sz w:val="32"/>
          <w:szCs w:val="32"/>
        </w:rPr>
        <w:t>Аксайское</w:t>
      </w:r>
      <w:proofErr w:type="spellEnd"/>
      <w:r w:rsidRPr="00B33670">
        <w:rPr>
          <w:rFonts w:ascii="Times New Roman" w:eastAsia="Calibri" w:hAnsi="Times New Roman" w:cs="Times New Roman"/>
          <w:sz w:val="32"/>
          <w:szCs w:val="32"/>
        </w:rPr>
        <w:t xml:space="preserve"> профессиональное училище № 56"</w:t>
      </w:r>
    </w:p>
    <w:p w:rsidR="00B33670" w:rsidRPr="00B33670" w:rsidRDefault="00B33670" w:rsidP="00B33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ТЕТРАДЬ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Arial" w:eastAsia="Times New Roman" w:hAnsi="Arial" w:cs="Times New Roman"/>
          <w:b/>
          <w:sz w:val="36"/>
          <w:szCs w:val="36"/>
          <w:lang w:eastAsia="ru-RU"/>
        </w:rPr>
      </w:pPr>
      <w:r w:rsidRPr="00B33670">
        <w:rPr>
          <w:rFonts w:ascii="Arial" w:eastAsia="Times New Roman" w:hAnsi="Arial" w:cs="Times New Roman"/>
          <w:b/>
          <w:sz w:val="36"/>
          <w:szCs w:val="36"/>
          <w:lang w:eastAsia="ru-RU"/>
        </w:rPr>
        <w:t>ТЕХНИЧЕСКАЯ ГРАФИКА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5030" cy="4134485"/>
            <wp:effectExtent l="0" t="0" r="7620" b="0"/>
            <wp:docPr id="47" name="Рисунок 47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an00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413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г. Аксай  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тетрадь для 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ГБПОУ РО ПУ № 56 по профессии «Мастер столярного и мебельного производства»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Разработал преподаватель ГБПОУ РО ПУ № 56       Т.В. </w:t>
      </w:r>
      <w:proofErr w:type="spell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Босова</w:t>
      </w:r>
      <w:proofErr w:type="spellEnd"/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Современное общество ставит перед образовательными учреждениями задачу развития личностно значимых качеств обучающихся, создание условий для раскрытия их творческого потенциала, формирование определенной модели выпускника. 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новых образовательных стандартов уделяет большое внимание самостоятельной работе обучающихся, которая  является одной из основных форм самообразования.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  рабочих тетрадей позволяет 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обучающихся учиться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самостоятельно, критически мыслить; размышлять, делать обоснованные выводы; принимать самостоятельные аргументированные решения; научить работать в команде, выполняя разные социальные роли, а также оценивать значимость продукта проектной деятельности.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тетрадь по предмету «Техническая графика» предназначена для организации и контроля самостоятельной внеаудиторной работы 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профессии «Мастер столярного и мебельного производства».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тетрадь составлена  с опорой на тематическое планирование по предмету «Техническая графика», рассчитанного на 20 часов теоретического обучения и 26 часов самостоятельной внеаудиторной работы.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рабочую тетрадь входят тестовые задания, самостоятельные практические работы.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заданий, входящих в рабочую тетрадь, позволяет им лучше  понять, запомнить, применить  знания на практике при решении  творческих задач.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преподавания дисциплины необходимо формировать у студентов интерес к самостоятельной внеаудиторной работе с рабочей тетрадью, навыки самостоятельного изучения учебного материала и работы с нормативно-справочной литературой.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выполнения  работ 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36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должен</w:t>
      </w:r>
      <w:r w:rsidRPr="00B336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B3367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уметь: 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Calibri" w:eastAsia="Calibri" w:hAnsi="Calibri" w:cs="Times New Roman"/>
          <w:sz w:val="28"/>
          <w:szCs w:val="28"/>
        </w:rPr>
        <w:t xml:space="preserve">- </w:t>
      </w:r>
      <w:r w:rsidRPr="00B33670">
        <w:rPr>
          <w:rFonts w:ascii="Times New Roman" w:eastAsia="Calibri" w:hAnsi="Times New Roman" w:cs="Times New Roman"/>
          <w:sz w:val="28"/>
          <w:szCs w:val="28"/>
        </w:rPr>
        <w:t>пользоваться Единой системой конструкторской документации (ЕСКД) и Системой; проектной документации для строительства (СПДС), стандартами на столярные и мебельные изделия, справочной литературой;</w:t>
      </w:r>
      <w:r w:rsidRPr="00B33670">
        <w:rPr>
          <w:rFonts w:ascii="Times New Roman" w:eastAsia="Calibri" w:hAnsi="Times New Roman" w:cs="Times New Roman"/>
          <w:sz w:val="28"/>
          <w:szCs w:val="28"/>
        </w:rPr>
        <w:tab/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- читать чертежи, эскизы, схемы и техническую документацию на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столярные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и мебельные изделия; </w:t>
      </w:r>
      <w:r w:rsidRPr="00B33670">
        <w:rPr>
          <w:rFonts w:ascii="Times New Roman" w:eastAsia="Calibri" w:hAnsi="Times New Roman" w:cs="Times New Roman"/>
          <w:sz w:val="28"/>
          <w:szCs w:val="28"/>
        </w:rPr>
        <w:tab/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- выполнять построения чертежей, эскизов, схем на столярные и мебельные изделия и их графическое оформление;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- выполнять технические измерения и наносить размеры.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должен знать: 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Calibri" w:eastAsia="Calibri" w:hAnsi="Calibri" w:cs="Times New Roman"/>
          <w:sz w:val="28"/>
          <w:szCs w:val="28"/>
        </w:rPr>
        <w:t xml:space="preserve">- </w:t>
      </w:r>
      <w:r w:rsidRPr="00B33670">
        <w:rPr>
          <w:rFonts w:ascii="Times New Roman" w:eastAsia="Calibri" w:hAnsi="Times New Roman" w:cs="Times New Roman"/>
          <w:sz w:val="28"/>
          <w:szCs w:val="28"/>
        </w:rPr>
        <w:t>общие положения Единой системы конструкторской документации (ЕСКД) и Системы проектной документации для строительства (СПДС);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- общие требования стандартов на столярные и мебельные изделия;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- основные виды и правила чтения чертежей на столярные и мебельные изделия;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- общие правила построения чертежей, эскизов, схем на столярные и мебельные изделия и их графического оформления;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- правила выполнения технических измерений и нанесения размеров.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В процессе освоения дисциплины у обучающихся должны формироваться общие компетенции (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>):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1. Понимать сущность и социальную значимость будущей профессии, проявлять к ней устойчивый интерес. 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2. Организовывать собственную деятельность, исходя из цели и способов ее достижения, определенных руководителем. 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3. Анализировать рабочую ситуацию, осуществлять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текущий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и итоговый 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контроль, оценку и коррекцию собственной деятельности, нести ответственность за результаты своей работы. 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4. Осуществлять поиск информации, необходимой для эффективного выполнения профессиональных задач. 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 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6. Работать в команде, эффективно общаться с коллегами, руководством, клиентами. </w:t>
      </w:r>
    </w:p>
    <w:p w:rsidR="00B33670" w:rsidRPr="00B33670" w:rsidRDefault="00B33670" w:rsidP="00B336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7. Исполнять воинскую обязанность*(2), в том числе с применением полученных профессиональных знаний (для юношей).</w:t>
      </w:r>
    </w:p>
    <w:p w:rsidR="00B33670" w:rsidRPr="00B33670" w:rsidRDefault="00B33670" w:rsidP="00B33670">
      <w:pPr>
        <w:tabs>
          <w:tab w:val="left" w:pos="540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В процессе освоения дисциплины у обучающихся должны формироваться профессиональные компетенции (ПК):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ПК 1.1. Производить подбор и раскрой заготовок, механическую обработку и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сборку деталей шаблонов и приспособлений для производства столярных и мебельных изделий.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ПК 1.3. Производить технологические испытания, технический уход, хранение и ремонт шаблонов и приспособлений.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ПК 1.4. Конструировать шаблоны и приспособления для производства столярных и мебельных изделий.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ПК 2.1. Производить подбор и раскрой заготовок, механическую обработку деталей столярных и мебельных изделий.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ПК 2.2. Выполнять столярные соединения.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ПК 2.3. Ремонтировать и реставрировать столярные и мебельные изделия.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ПК 2.4. Конструировать столярные изделия и мебель.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ПК 3.3. Выполнять облицовку поверхностей деталей, узлов, сборочных единиц, изделий из древесины и древесных материалов облицовочными материалами.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ПК 4.1. Производить сборку узлов, сборочных единиц и изделий из древесины и древесных материалов.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ПК 4.2. Устанавливать крепежную арматуру и фурнитуру на изделия из древесины и древесных материалов.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ПК 4.3. Устанавливать стекольные изделия и зеркала на изделия из древесины и древесных материалов.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ПК 4.4. Выполнять обшивку и обвязку изделий из древесины и древесных материалов обшивочными и обвязочными материалами.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ПК 4.5. Проверять точность и качество сборки, работу всех составных элементов изделия.</w:t>
      </w:r>
    </w:p>
    <w:p w:rsidR="00B33670" w:rsidRPr="00B33670" w:rsidRDefault="00B33670" w:rsidP="00B33670">
      <w:p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для выполнения работ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рабочей тетради представлены задания по выполнению практических, графических  и самостоятельных работ по дисциплине  «Техническая графика»   в соответствии с требованиями  ФГОС   262023 «Мастер столярного и мебельного производства».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должны выполнить двенадцать обязательных работ, выполнение остальных  преподаватель  выдаёт, если необходимо проверить знания обучающихся, полученные при изучении предмета «Черчение» в средней школе.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каждой работе  даны указания по выполнению, при необходимости приведены примеры выполнения  и оформления графической работы.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Оформление графических работ.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Графические работы выполняются либо в самой рабочей тетради, либо на чертежной бумаге формата А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(210х297) карандашом. Выполнение рамки и основной надписи обязательно. Форма, размеры и порядок заполнения основных надписей определены  ГОСТ 2.104-68. Все надписи, как и отдельные 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обозначения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букв и цифр, на чертежах должны быть выполнены шрифтом номер 3,5 или 5 в соответствии с ГОСТ 2.304-81. Все чертежи, кроме эскизов выполняются с помощью чертежных инструментов. Толщина линий -  в соответствии с ГОСТ 2.304-68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Чертежные инструменты и принадлежности</w:t>
      </w:r>
      <w:r w:rsidRPr="00B336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графических работ обучающийся должен использовать карандаши чертежные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(Н), ТМ (НВ), М (В); измерительную линейку; 2 угольника (с углами 45х45х90 и 30х60х90); циркуль; резинку мягкую; приспособление для заточки карандашей.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</w:p>
    <w:p w:rsidR="00B33670" w:rsidRPr="00B33670" w:rsidRDefault="00B33670" w:rsidP="00B33670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Введение в предмет черчения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33670"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Материалы, принадлежности, чертежные инструменты.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История возникновения графических способов изображений и чертежа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735" cy="2519045"/>
            <wp:effectExtent l="0" t="0" r="0" b="0"/>
            <wp:docPr id="46" name="Рисунок 46" descr="Scan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an00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51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100" cy="2538095"/>
            <wp:effectExtent l="0" t="0" r="0" b="0"/>
            <wp:docPr id="45" name="Рисунок 45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Чертежи на Руси изготавливались «</w:t>
      </w:r>
      <w:proofErr w:type="spellStart"/>
      <w:r w:rsidRPr="00B33670">
        <w:rPr>
          <w:rFonts w:ascii="Times New Roman" w:eastAsia="Calibri" w:hAnsi="Times New Roman" w:cs="Times New Roman"/>
          <w:sz w:val="28"/>
          <w:szCs w:val="28"/>
        </w:rPr>
        <w:t>чертежщиками</w:t>
      </w:r>
      <w:proofErr w:type="spellEnd"/>
      <w:r w:rsidRPr="00B33670">
        <w:rPr>
          <w:rFonts w:ascii="Times New Roman" w:eastAsia="Calibri" w:hAnsi="Times New Roman" w:cs="Times New Roman"/>
          <w:sz w:val="28"/>
          <w:szCs w:val="28"/>
        </w:rPr>
        <w:t>», упоминание о которых можно найти в «Пушкарском приказе» Ивана І</w:t>
      </w:r>
      <w:r w:rsidRPr="00B33670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Другие изображения – чертежи-рисунки, представляли собой вид на сооружение «с высоты птичьего полета»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В конце 12 в. в России вводятся масштабные изображения и проставляются размеры. В 18 веке русские чертежники и сам царь Петр І выполняли чертежи методом прямоугольных проекций (основателем метода является французский математик и инженер </w:t>
      </w:r>
      <w:proofErr w:type="spellStart"/>
      <w:r w:rsidRPr="00B33670">
        <w:rPr>
          <w:rFonts w:ascii="Times New Roman" w:eastAsia="Calibri" w:hAnsi="Times New Roman" w:cs="Times New Roman"/>
          <w:sz w:val="28"/>
          <w:szCs w:val="28"/>
        </w:rPr>
        <w:t>Гаспар</w:t>
      </w:r>
      <w:proofErr w:type="spell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Монж). По приказу Петра І преподавание черчения было введено во всех технических учебных заведениях. 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2290" cy="2193290"/>
            <wp:effectExtent l="0" t="0" r="3810" b="0"/>
            <wp:docPr id="44" name="Рисунок 44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an0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Вся история развития чертежа неразрывно связана с техническим прогрессом. В настоящее время чертеж стал основным документом делового общения в науке, технике, производстве, дизайне, строительстве.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Создать и проверить машинный чертеж невозможно, не зная основ графического языка, с которыми вы познакомитесь, изучая дисциплину </w:t>
      </w:r>
      <w:r w:rsidRPr="00B33670">
        <w:rPr>
          <w:rFonts w:ascii="Times New Roman" w:eastAsia="Calibri" w:hAnsi="Times New Roman" w:cs="Times New Roman"/>
          <w:b/>
          <w:bCs/>
          <w:sz w:val="28"/>
          <w:szCs w:val="28"/>
        </w:rPr>
        <w:t>«Техническая графика».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bCs/>
          <w:sz w:val="28"/>
          <w:szCs w:val="28"/>
        </w:rPr>
        <w:t>Инструменты, принадлежности и материалы для выполнения чертежей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89810" cy="1847850"/>
            <wp:effectExtent l="0" t="0" r="0" b="0"/>
            <wp:docPr id="43" name="Рисунок 43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67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</w:t>
      </w: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330960" cy="2176145"/>
            <wp:effectExtent l="0" t="0" r="2540" b="0"/>
            <wp:docPr id="42" name="Рисунок 42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00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Из истории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Железный циркуль был найден на территории Франции в галльском кургане 1 века нашей эры. В пепле, засыпавшем Помпею девятнадцать веков назад, археологи также обнаружили множество бронзовых циркулей.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В Древней Руси был распространен циркульный орнамент из мелких правильных кружков. Стальной циркульный резец был найден при раскопках в Новгороде Великом.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Карандаш</w:t>
      </w:r>
      <w:r w:rsidRPr="00B3367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получил свое название от слияния двух тюркских слов: </w:t>
      </w:r>
      <w:r w:rsidRPr="00B3367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кара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– черный и </w:t>
      </w:r>
      <w:proofErr w:type="spellStart"/>
      <w:r w:rsidRPr="00B3367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таш</w:t>
      </w:r>
      <w:proofErr w:type="spellEnd"/>
      <w:r w:rsidRPr="00B3367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– камень. В 16 веке англичане нашли у себя залежи графита. Хрупкие стерженьки помещали в изящную оправу из тростника или красного дерева и только в конце 18 века, чех Й. </w:t>
      </w:r>
      <w:proofErr w:type="spellStart"/>
      <w:r w:rsidRPr="00B33670">
        <w:rPr>
          <w:rFonts w:ascii="Times New Roman" w:eastAsia="Calibri" w:hAnsi="Times New Roman" w:cs="Times New Roman"/>
          <w:sz w:val="28"/>
          <w:szCs w:val="28"/>
        </w:rPr>
        <w:t>Гармут</w:t>
      </w:r>
      <w:proofErr w:type="spell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предложил делать пишущие </w:t>
      </w:r>
      <w:r w:rsidRPr="00B3367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стержни из смеси измельченного графита и глины.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Стержни для письма назвали «кохинор» - «не имеющие равных».</w:t>
      </w:r>
      <w:proofErr w:type="gramEnd"/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098550"/>
            <wp:effectExtent l="0" t="0" r="0" b="6350"/>
            <wp:docPr id="41" name="Рисунок 41" descr="Scan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9795" cy="2104390"/>
            <wp:effectExtent l="0" t="0" r="1905" b="0"/>
            <wp:docPr id="40" name="Рисунок 40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0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7605" cy="1905635"/>
            <wp:effectExtent l="0" t="0" r="0" b="0"/>
            <wp:docPr id="39" name="Рисунок 39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6740" cy="1610995"/>
            <wp:effectExtent l="0" t="0" r="0" b="8255"/>
            <wp:docPr id="38" name="Рисунок 38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bCs/>
          <w:sz w:val="28"/>
          <w:szCs w:val="28"/>
        </w:rPr>
        <w:t>Транспортир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– инструмент для градусного измерения и вычерчивания углов, изготавливаемый из жести или пластмассы.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bCs/>
          <w:sz w:val="28"/>
          <w:szCs w:val="28"/>
        </w:rPr>
        <w:t>Лекало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– тонкая пластинка с криволинейными кромками, служащая для вычерчивания кривых (лекальных) линий, которые нельзя провести с помощью циркуля.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Слово </w:t>
      </w:r>
      <w:r w:rsidRPr="00B33670">
        <w:rPr>
          <w:rFonts w:ascii="Times New Roman" w:eastAsia="Calibri" w:hAnsi="Times New Roman" w:cs="Times New Roman"/>
          <w:b/>
          <w:bCs/>
          <w:sz w:val="28"/>
          <w:szCs w:val="28"/>
        </w:rPr>
        <w:t>ластик</w:t>
      </w:r>
      <w:r w:rsidRPr="00B33670">
        <w:rPr>
          <w:rFonts w:ascii="Times New Roman" w:eastAsia="Calibri" w:hAnsi="Times New Roman" w:cs="Times New Roman"/>
          <w:sz w:val="28"/>
          <w:szCs w:val="28"/>
        </w:rPr>
        <w:t>, оказывается, произошло от сокращенного слова «</w:t>
      </w:r>
      <w:proofErr w:type="spellStart"/>
      <w:r w:rsidRPr="00B33670">
        <w:rPr>
          <w:rFonts w:ascii="Times New Roman" w:eastAsia="Calibri" w:hAnsi="Times New Roman" w:cs="Times New Roman"/>
          <w:sz w:val="28"/>
          <w:szCs w:val="28"/>
        </w:rPr>
        <w:t>гуммиэластик</w:t>
      </w:r>
      <w:proofErr w:type="spell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», что переводится как </w:t>
      </w:r>
      <w:r w:rsidRPr="00B33670">
        <w:rPr>
          <w:rFonts w:ascii="Times New Roman" w:eastAsia="Calibri" w:hAnsi="Times New Roman" w:cs="Times New Roman"/>
          <w:b/>
          <w:bCs/>
          <w:sz w:val="28"/>
          <w:szCs w:val="28"/>
        </w:rPr>
        <w:t>каучук.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Готовальня – </w:t>
      </w:r>
      <w:r w:rsidRPr="00B33670">
        <w:rPr>
          <w:rFonts w:ascii="Times New Roman" w:eastAsia="Calibri" w:hAnsi="Times New Roman" w:cs="Times New Roman"/>
          <w:sz w:val="28"/>
          <w:szCs w:val="28"/>
        </w:rPr>
        <w:t>набор чертежных инструментов и принадлежностей, уложенных в футляр.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ГЕОМЕТРИЧЕСКОЕ ЧЕРЧЕНИЕ.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 xml:space="preserve">Необходимо изучить основные положения ГОСТ 2.301-68 (форматы), ГОСТ 2.302-68 (масштабы), ГОСТ 2.303-68 (линии), ГОСТ 2.304-81 (шрифты чертежные), ГОСТ 2.306-68 (обозначения графических материалов и правила их нанесения на чертежах), ГОСТ 2.307 -68 (нанесение размеров). 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 1. Линии чертежа.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1.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листе формата А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вычертить заданные вертикальные, горизонтальные, наклонные и пересекающиеся прямые. Рекомендуемые расстояния между линиями 10 и 5 мм.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2.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листе формата А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вычертить заданные окружности и дуги сплошными – толстыми основными и тонкими, штриховыми и штрихпунктирными линиями. Интервалы между  окружностями и дугами равны 10 и 5 мм.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Упражнение 3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0425" cy="27336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9" b="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B33670" w:rsidRPr="00B33670" w:rsidTr="00425FE0">
        <w:trPr>
          <w:trHeight w:val="567"/>
        </w:trPr>
        <w:tc>
          <w:tcPr>
            <w:tcW w:w="1809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33020</wp:posOffset>
                      </wp:positionV>
                      <wp:extent cx="323850" cy="276225"/>
                      <wp:effectExtent l="11430" t="11430" r="7620" b="7620"/>
                      <wp:wrapNone/>
                      <wp:docPr id="37" name="Овал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7" o:spid="_x0000_s1026" style="position:absolute;margin-left:43.2pt;margin-top:2.6pt;width:25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7762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- сплошная (толстая) основная</w:t>
            </w:r>
          </w:p>
        </w:tc>
      </w:tr>
      <w:tr w:rsidR="00B33670" w:rsidRPr="00B33670" w:rsidTr="00425FE0">
        <w:trPr>
          <w:trHeight w:val="567"/>
        </w:trPr>
        <w:tc>
          <w:tcPr>
            <w:tcW w:w="1809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59690</wp:posOffset>
                      </wp:positionV>
                      <wp:extent cx="323850" cy="276225"/>
                      <wp:effectExtent l="11430" t="7620" r="7620" b="11430"/>
                      <wp:wrapNone/>
                      <wp:docPr id="36" name="Овал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6" o:spid="_x0000_s1026" style="position:absolute;margin-left:43.2pt;margin-top:4.7pt;width:25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"/>
                  </w:pict>
                </mc:Fallback>
              </mc:AlternateContent>
            </w:r>
          </w:p>
        </w:tc>
        <w:tc>
          <w:tcPr>
            <w:tcW w:w="7762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сплошная тонкая</w:t>
            </w:r>
          </w:p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</w:t>
            </w:r>
          </w:p>
        </w:tc>
      </w:tr>
      <w:tr w:rsidR="00B33670" w:rsidRPr="00B33670" w:rsidTr="00425FE0">
        <w:trPr>
          <w:trHeight w:val="567"/>
        </w:trPr>
        <w:tc>
          <w:tcPr>
            <w:tcW w:w="1809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-4445</wp:posOffset>
                      </wp:positionV>
                      <wp:extent cx="323850" cy="276225"/>
                      <wp:effectExtent l="11430" t="9525" r="7620" b="9525"/>
                      <wp:wrapNone/>
                      <wp:docPr id="35" name="Овал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5" o:spid="_x0000_s1026" style="position:absolute;margin-left:43.2pt;margin-top:-.35pt;width:25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7762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- тонкая волнистая</w:t>
            </w:r>
          </w:p>
        </w:tc>
      </w:tr>
      <w:tr w:rsidR="00B33670" w:rsidRPr="00B33670" w:rsidTr="00425FE0">
        <w:trPr>
          <w:trHeight w:val="567"/>
        </w:trPr>
        <w:tc>
          <w:tcPr>
            <w:tcW w:w="1809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-6350</wp:posOffset>
                      </wp:positionV>
                      <wp:extent cx="323850" cy="276225"/>
                      <wp:effectExtent l="11430" t="5715" r="7620" b="13335"/>
                      <wp:wrapNone/>
                      <wp:docPr id="34" name="Овал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4" o:spid="_x0000_s1026" style="position:absolute;margin-left:43.2pt;margin-top:-.5pt;width:25.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"/>
                  </w:pict>
                </mc:Fallback>
              </mc:AlternateContent>
            </w:r>
          </w:p>
        </w:tc>
        <w:tc>
          <w:tcPr>
            <w:tcW w:w="7762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тонкая</w:t>
            </w:r>
            <w:proofErr w:type="gramEnd"/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изломами</w:t>
            </w:r>
          </w:p>
        </w:tc>
      </w:tr>
      <w:tr w:rsidR="00B33670" w:rsidRPr="00B33670" w:rsidTr="00425FE0">
        <w:trPr>
          <w:trHeight w:val="567"/>
        </w:trPr>
        <w:tc>
          <w:tcPr>
            <w:tcW w:w="1809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24765</wp:posOffset>
                      </wp:positionV>
                      <wp:extent cx="323850" cy="276225"/>
                      <wp:effectExtent l="11430" t="6350" r="7620" b="12700"/>
                      <wp:wrapNone/>
                      <wp:docPr id="33" name="Овал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3" o:spid="_x0000_s1026" style="position:absolute;margin-left:43.2pt;margin-top:1.95pt;width:25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7762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-разомкнутая</w:t>
            </w:r>
          </w:p>
        </w:tc>
      </w:tr>
      <w:tr w:rsidR="00B33670" w:rsidRPr="00B33670" w:rsidTr="00425FE0">
        <w:trPr>
          <w:trHeight w:val="567"/>
        </w:trPr>
        <w:tc>
          <w:tcPr>
            <w:tcW w:w="1809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17780</wp:posOffset>
                      </wp:positionV>
                      <wp:extent cx="323850" cy="276225"/>
                      <wp:effectExtent l="11430" t="6985" r="7620" b="12065"/>
                      <wp:wrapNone/>
                      <wp:docPr id="32" name="Овал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2" o:spid="_x0000_s1026" style="position:absolute;margin-left:41.7pt;margin-top:1.4pt;width:25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"/>
                  </w:pict>
                </mc:Fallback>
              </mc:AlternateContent>
            </w:r>
          </w:p>
        </w:tc>
        <w:tc>
          <w:tcPr>
            <w:tcW w:w="7762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- штрихпунктирная</w:t>
            </w:r>
          </w:p>
        </w:tc>
      </w:tr>
      <w:tr w:rsidR="00B33670" w:rsidRPr="00B33670" w:rsidTr="00425FE0">
        <w:trPr>
          <w:trHeight w:val="567"/>
        </w:trPr>
        <w:tc>
          <w:tcPr>
            <w:tcW w:w="1809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10160</wp:posOffset>
                      </wp:positionV>
                      <wp:extent cx="323850" cy="276225"/>
                      <wp:effectExtent l="11430" t="6985" r="7620" b="12065"/>
                      <wp:wrapNone/>
                      <wp:docPr id="31" name="Овал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1" o:spid="_x0000_s1026" style="position:absolute;margin-left:41.7pt;margin-top:.8pt;width:25.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"/>
                  </w:pict>
                </mc:Fallback>
              </mc:AlternateContent>
            </w:r>
          </w:p>
        </w:tc>
        <w:tc>
          <w:tcPr>
            <w:tcW w:w="7762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- штриховая</w:t>
            </w:r>
          </w:p>
        </w:tc>
      </w:tr>
    </w:tbl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   Задание для упражнений 1, 2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67151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" b="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 xml:space="preserve">Шрифты. </w:t>
      </w: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надпись чертежа.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Теоретическая часть.</w:t>
      </w:r>
      <w:r w:rsidRPr="00B33670">
        <w:rPr>
          <w:rFonts w:ascii="Times New Roman" w:eastAsia="Calibri" w:hAnsi="Times New Roman" w:cs="Times New Roman"/>
          <w:b/>
          <w:sz w:val="28"/>
          <w:szCs w:val="28"/>
        </w:rPr>
        <w:t xml:space="preserve"> Необходимо изучить основные положения ГОСТ 2.301-68 (форматы), ГОСТ 2.104 -2006 (основная надпись),</w:t>
      </w:r>
      <w:r w:rsidRPr="00B3367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B33670">
        <w:rPr>
          <w:rFonts w:ascii="Times New Roman" w:eastAsia="Calibri" w:hAnsi="Times New Roman" w:cs="Times New Roman"/>
          <w:b/>
          <w:sz w:val="28"/>
          <w:szCs w:val="28"/>
        </w:rPr>
        <w:t>(ГОСТ 2.304-81)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Вопросы для закрепления</w:t>
      </w:r>
    </w:p>
    <w:p w:rsidR="00B33670" w:rsidRPr="00B33670" w:rsidRDefault="00B33670" w:rsidP="00B33670">
      <w:pPr>
        <w:numPr>
          <w:ilvl w:val="0"/>
          <w:numId w:val="16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размеры форматов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А3__________________________________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numPr>
          <w:ilvl w:val="0"/>
          <w:numId w:val="16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месте поля чертежа располагают основную надпись?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     _____________________________________________________________________________________________________________________________________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numPr>
          <w:ilvl w:val="0"/>
          <w:numId w:val="16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сведения о детали указывают в основной надписи?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Расчеты параметров чертежных шрифтов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15"/>
        <w:gridCol w:w="1552"/>
        <w:gridCol w:w="1143"/>
        <w:gridCol w:w="1045"/>
        <w:gridCol w:w="862"/>
        <w:gridCol w:w="862"/>
        <w:gridCol w:w="873"/>
        <w:gridCol w:w="802"/>
      </w:tblGrid>
      <w:tr w:rsidR="00B33670" w:rsidRPr="00B33670" w:rsidTr="00425FE0">
        <w:tc>
          <w:tcPr>
            <w:tcW w:w="2718" w:type="dxa"/>
            <w:vMerge w:val="restart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 шрифта</w:t>
            </w:r>
          </w:p>
        </w:tc>
        <w:tc>
          <w:tcPr>
            <w:tcW w:w="1330" w:type="dxa"/>
            <w:vMerge w:val="restart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1073" w:type="dxa"/>
            <w:vMerge w:val="restart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Относит.</w:t>
            </w:r>
          </w:p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4450" w:type="dxa"/>
            <w:gridSpan w:val="5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Размер в </w:t>
            </w:r>
            <w:proofErr w:type="gramStart"/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  <w:proofErr w:type="gramEnd"/>
          </w:p>
        </w:tc>
      </w:tr>
      <w:tr w:rsidR="00B33670" w:rsidRPr="00B33670" w:rsidTr="00425FE0">
        <w:tc>
          <w:tcPr>
            <w:tcW w:w="2718" w:type="dxa"/>
            <w:vMerge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vMerge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  <w:vMerge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6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B33670" w:rsidRPr="00B33670" w:rsidTr="00425FE0">
        <w:tc>
          <w:tcPr>
            <w:tcW w:w="2718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Высота</w:t>
            </w:r>
          </w:p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прописных букв</w:t>
            </w:r>
          </w:p>
        </w:tc>
        <w:tc>
          <w:tcPr>
            <w:tcW w:w="1330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07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6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B33670" w:rsidRPr="00B33670" w:rsidTr="00425FE0">
        <w:tc>
          <w:tcPr>
            <w:tcW w:w="2718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Высота</w:t>
            </w:r>
          </w:p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строчных букв</w:t>
            </w:r>
          </w:p>
        </w:tc>
        <w:tc>
          <w:tcPr>
            <w:tcW w:w="1330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07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0,7 </w:t>
            </w:r>
            <w:r w:rsidRPr="00B3367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047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6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6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B33670" w:rsidRPr="00B33670" w:rsidTr="00425FE0">
        <w:tc>
          <w:tcPr>
            <w:tcW w:w="2718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Расстояние между буквами</w:t>
            </w:r>
          </w:p>
        </w:tc>
        <w:tc>
          <w:tcPr>
            <w:tcW w:w="1330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7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</w:t>
            </w:r>
            <w:r w:rsidRPr="00B3367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047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6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6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74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80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B33670" w:rsidRPr="00B33670" w:rsidTr="00425FE0">
        <w:tc>
          <w:tcPr>
            <w:tcW w:w="2718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Минимальное расстояние между основаниями строк</w:t>
            </w:r>
          </w:p>
        </w:tc>
        <w:tc>
          <w:tcPr>
            <w:tcW w:w="1330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7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1,7 </w:t>
            </w:r>
            <w:r w:rsidRPr="00B3367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047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86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86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874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80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24,0</w:t>
            </w:r>
          </w:p>
        </w:tc>
      </w:tr>
      <w:tr w:rsidR="00B33670" w:rsidRPr="00B33670" w:rsidTr="00425FE0">
        <w:tc>
          <w:tcPr>
            <w:tcW w:w="2718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Минимальное расстояние между словами</w:t>
            </w:r>
          </w:p>
        </w:tc>
        <w:tc>
          <w:tcPr>
            <w:tcW w:w="1330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07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0.6 </w:t>
            </w:r>
            <w:r w:rsidRPr="00B3367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047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6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6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74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80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8,4</w:t>
            </w:r>
          </w:p>
        </w:tc>
      </w:tr>
      <w:tr w:rsidR="00B33670" w:rsidRPr="00B33670" w:rsidTr="00425FE0">
        <w:tc>
          <w:tcPr>
            <w:tcW w:w="2718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Толщина букв</w:t>
            </w:r>
          </w:p>
        </w:tc>
        <w:tc>
          <w:tcPr>
            <w:tcW w:w="1330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07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0.1 </w:t>
            </w:r>
            <w:r w:rsidRPr="00B3367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047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6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6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74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03" w:type="dxa"/>
          </w:tcPr>
          <w:p w:rsidR="00B33670" w:rsidRPr="00B33670" w:rsidRDefault="00B33670" w:rsidP="00B336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670">
              <w:rPr>
                <w:rFonts w:ascii="Times New Roman" w:eastAsia="Calibri" w:hAnsi="Times New Roman" w:cs="Times New Roman"/>
                <w:sz w:val="24"/>
                <w:szCs w:val="24"/>
              </w:rPr>
              <w:t>1,4</w:t>
            </w:r>
          </w:p>
        </w:tc>
      </w:tr>
    </w:tbl>
    <w:p w:rsidR="00B33670" w:rsidRPr="00B33670" w:rsidRDefault="00B33670" w:rsidP="00B3367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7239000"/>
            <wp:effectExtent l="0" t="0" r="9525" b="0"/>
            <wp:docPr id="26" name="Рисунок 26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an00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1250" cy="6267450"/>
            <wp:effectExtent l="0" t="0" r="0" b="0"/>
            <wp:docPr id="25" name="Рисунок 25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an00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88" b="2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Изучите форму и размеры представленной основной надписи для чертежей и перечертите её на формате А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нанесения размеров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Необходимо изучить основные положения ГОСТ 2.306-68 (обозначения графических материалов и правила их нанесения на чертежах)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Размеры бывают: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Знаки, которые применяют при нанесении размеров: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L –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R –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Ǿ -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S -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□ –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Задание: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Нанести размеры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381375"/>
            <wp:effectExtent l="0" t="0" r="0" b="9525"/>
            <wp:docPr id="24" name="Рисунок 24" descr="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аблон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4" t="8791" r="12067" b="1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tabs>
          <w:tab w:val="left" w:pos="400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Геометрические построения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Деление окружности на 5 и 10 частей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Деление окружности на 4 и 8 частей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Деление окружности на 3, 6 и 12 частей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Деление отрезка АВ = 80 мм</w:t>
      </w:r>
      <w:proofErr w:type="gramStart"/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proofErr w:type="gramEnd"/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а 9 частей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Сопряжения.</w:t>
      </w:r>
    </w:p>
    <w:p w:rsidR="00B33670" w:rsidRPr="00B33670" w:rsidRDefault="00B33670" w:rsidP="00B3367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(Дать определение)</w:t>
      </w:r>
      <w:r w:rsidRPr="00B33670">
        <w:rPr>
          <w:rFonts w:ascii="Times New Roman" w:eastAsia="Calibri" w:hAnsi="Times New Roman" w:cs="Times New Roman"/>
          <w:b/>
          <w:sz w:val="28"/>
          <w:szCs w:val="28"/>
        </w:rPr>
        <w:t xml:space="preserve"> Сопряжение-    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часть.</w:t>
      </w:r>
    </w:p>
    <w:p w:rsidR="00B33670" w:rsidRPr="00B33670" w:rsidRDefault="00B33670" w:rsidP="00B33670">
      <w:pPr>
        <w:tabs>
          <w:tab w:val="left" w:pos="583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Выполнить чертеж дверного ключа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 листе формата А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 </w:t>
      </w: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вычертить заданные примеры на выполнение сопряжения и нанести все размеры.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5241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2. Выполнить сопряжение тупого угла </w:t>
      </w:r>
      <w:r w:rsidRPr="00B33670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3670">
        <w:rPr>
          <w:rFonts w:ascii="Times New Roman" w:eastAsia="Calibri" w:hAnsi="Times New Roman" w:cs="Times New Roman"/>
          <w:sz w:val="28"/>
          <w:szCs w:val="28"/>
          <w:vertAlign w:val="subscript"/>
        </w:rPr>
        <w:t>сопр</w:t>
      </w:r>
      <w:proofErr w:type="spell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. 25,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острого угла </w:t>
      </w:r>
      <w:r w:rsidRPr="00B33670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3670">
        <w:rPr>
          <w:rFonts w:ascii="Times New Roman" w:eastAsia="Calibri" w:hAnsi="Times New Roman" w:cs="Times New Roman"/>
          <w:sz w:val="28"/>
          <w:szCs w:val="28"/>
          <w:vertAlign w:val="subscript"/>
        </w:rPr>
        <w:t>сопр</w:t>
      </w:r>
      <w:proofErr w:type="spell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. 15 и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прямого угла </w:t>
      </w:r>
      <w:r w:rsidRPr="00B33670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3670">
        <w:rPr>
          <w:rFonts w:ascii="Times New Roman" w:eastAsia="Calibri" w:hAnsi="Times New Roman" w:cs="Times New Roman"/>
          <w:sz w:val="28"/>
          <w:szCs w:val="28"/>
          <w:vertAlign w:val="subscript"/>
        </w:rPr>
        <w:t>сопр</w:t>
      </w:r>
      <w:proofErr w:type="spellEnd"/>
      <w:r w:rsidRPr="00B33670">
        <w:rPr>
          <w:rFonts w:ascii="Times New Roman" w:eastAsia="Calibri" w:hAnsi="Times New Roman" w:cs="Times New Roman"/>
          <w:sz w:val="28"/>
          <w:szCs w:val="28"/>
        </w:rPr>
        <w:t>. 35,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ПРОЕКЦИОННОЕ ЧЕРЧЕНИЕ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Виды. </w:t>
      </w: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Аксонометрические проекции.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Необходимо изучить </w:t>
      </w:r>
      <w:r w:rsidRPr="00B33670">
        <w:rPr>
          <w:rFonts w:ascii="Times New Roman" w:eastAsia="Calibri" w:hAnsi="Times New Roman" w:cs="Times New Roman"/>
          <w:sz w:val="28"/>
          <w:szCs w:val="28"/>
          <w:lang w:eastAsia="ru-RU"/>
        </w:rPr>
        <w:t>теоретический материал по теме</w:t>
      </w:r>
      <w:r w:rsidRPr="00B3367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B33670">
        <w:rPr>
          <w:rFonts w:ascii="Times New Roman" w:eastAsia="Calibri" w:hAnsi="Times New Roman" w:cs="Times New Roman"/>
          <w:sz w:val="28"/>
          <w:szCs w:val="28"/>
          <w:lang w:eastAsia="ru-RU"/>
        </w:rPr>
        <w:t>"</w:t>
      </w:r>
      <w:r w:rsidRPr="00B3367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Виды. Аксонометрические проекции".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Получение аксонометрических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33670">
        <w:rPr>
          <w:rFonts w:ascii="Times New Roman" w:eastAsia="Calibri" w:hAnsi="Times New Roman" w:cs="Times New Roman"/>
          <w:b/>
          <w:sz w:val="28"/>
          <w:szCs w:val="28"/>
        </w:rPr>
        <w:t>проекций плоских фигур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17800" cy="2914015"/>
            <wp:effectExtent l="0" t="0" r="635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87320" cy="2853055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 1.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листе формата А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 </w:t>
      </w: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постройте в прямоугольной </w:t>
      </w:r>
      <w:proofErr w:type="spell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диметрии</w:t>
      </w:r>
      <w:proofErr w:type="spell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прямоугольный параллелепипед размером 40 х 50 х 70мм.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 2.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листе формата А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постройте во фронтальной </w:t>
      </w:r>
      <w:proofErr w:type="spell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диметрии</w:t>
      </w:r>
      <w:proofErr w:type="spell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 50 х 50 х 50мм.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 3.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листе формата А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вычертите во</w:t>
      </w:r>
      <w:r w:rsidRPr="00B3367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 </w:t>
      </w: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фронтальной </w:t>
      </w:r>
      <w:proofErr w:type="spell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диметрии</w:t>
      </w:r>
      <w:proofErr w:type="spell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проекцию втулки, расположив ось втулки по оси (у). Наружный диаметр втулки – 60 мм, внутренний диаметр 45 мм, высота 50мм.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Задание  на повторение.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Построить на горизонтальной плоскости проекции геометрическую фигуру.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76"/>
        <w:gridCol w:w="3276"/>
        <w:gridCol w:w="3276"/>
      </w:tblGrid>
      <w:tr w:rsidR="00B33670" w:rsidRPr="00B33670" w:rsidTr="00425FE0">
        <w:tc>
          <w:tcPr>
            <w:tcW w:w="3190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3811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3811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3811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19175" cy="542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609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638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Аксонометрическая проекция детали с цилиндрическими элементами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Эллипс–__________________________________________________________________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 xml:space="preserve">        Овал-  __________________________________________________________________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33670" w:rsidRPr="00B33670" w:rsidTr="00425FE0">
        <w:tc>
          <w:tcPr>
            <w:tcW w:w="4785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17621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19335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Технический рисунок.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Технический рисунок</w:t>
      </w: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наглядное изображение предмета (объекта), выполненное от руки в глазомерном масштабе, в котором раскрыты технические особенности, правильно переданы конструктивная форма и пропорциональные соотношения.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Теоретическая часть: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самоконтроля:</w:t>
      </w:r>
    </w:p>
    <w:p w:rsidR="00B33670" w:rsidRPr="00B33670" w:rsidRDefault="00B33670" w:rsidP="00B33670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понимают под техническим рисованием?</w:t>
      </w:r>
    </w:p>
    <w:p w:rsidR="00B33670" w:rsidRPr="00B33670" w:rsidRDefault="00B33670" w:rsidP="00B33670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чего предназначен технический рисунок?</w:t>
      </w:r>
    </w:p>
    <w:p w:rsidR="00B33670" w:rsidRPr="00B33670" w:rsidRDefault="00B33670" w:rsidP="00B33670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выполняется рисунок окружности?</w:t>
      </w:r>
    </w:p>
    <w:p w:rsidR="00B33670" w:rsidRPr="00B33670" w:rsidRDefault="00B33670" w:rsidP="00B33670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последовательности выполняют технические рисунки многогранников?</w:t>
      </w:r>
    </w:p>
    <w:p w:rsidR="00B33670" w:rsidRPr="00B33670" w:rsidRDefault="00B33670" w:rsidP="00B33670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последовательности выполняют рисунки тел вращения?</w:t>
      </w:r>
    </w:p>
    <w:p w:rsidR="00B33670" w:rsidRPr="00B33670" w:rsidRDefault="00B33670" w:rsidP="00B33670">
      <w:pPr>
        <w:numPr>
          <w:ilvl w:val="0"/>
          <w:numId w:val="9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называется светотенью?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часть: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словесному описанию детали выполните технический рисунок на листе в клетку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№1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Корпус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представляет собой сочетание двух параллелепипедов, из которых меньший поставлен большим основанием в центре верхнего основания другого параллелепипеда. Через центры параллелепипедов вертикально проходит сквозное ступенчатое отверстие.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Общая высота детали </w:t>
      </w:r>
      <w:smartTag w:uri="urn:schemas-microsoft-com:office:smarttags" w:element="metricconverter">
        <w:smartTagPr>
          <w:attr w:name="ProductID" w:val="3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30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Высота нижнего параллелепипеда </w:t>
      </w:r>
      <w:smartTag w:uri="urn:schemas-microsoft-com:office:smarttags" w:element="metricconverter">
        <w:smartTagPr>
          <w:attr w:name="ProductID" w:val="1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длина </w:t>
      </w:r>
      <w:smartTag w:uri="urn:schemas-microsoft-com:office:smarttags" w:element="metricconverter">
        <w:smartTagPr>
          <w:attr w:name="ProductID" w:val="7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70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ширина </w:t>
      </w:r>
      <w:smartTag w:uri="urn:schemas-microsoft-com:office:smarttags" w:element="metricconverter">
        <w:smartTagPr>
          <w:attr w:name="ProductID" w:val="5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50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Второй параллелепипед имеет длину </w:t>
      </w:r>
      <w:smartTag w:uri="urn:schemas-microsoft-com:office:smarttags" w:element="metricconverter">
        <w:smartTagPr>
          <w:attr w:name="ProductID" w:val="5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50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ширину </w:t>
      </w:r>
      <w:smartTag w:uri="urn:schemas-microsoft-com:office:smarttags" w:element="metricconverter">
        <w:smartTagPr>
          <w:attr w:name="ProductID" w:val="4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40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Диаметр нижней ступени отверстия </w:t>
      </w:r>
      <w:smartTag w:uri="urn:schemas-microsoft-com:office:smarttags" w:element="metricconverter">
        <w:smartTagPr>
          <w:attr w:name="ProductID" w:val="3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35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высота </w:t>
      </w:r>
      <w:smartTag w:uri="urn:schemas-microsoft-com:office:smarttags" w:element="metricconverter">
        <w:smartTagPr>
          <w:attr w:name="ProductID" w:val="1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; диаметр второй ступени </w:t>
      </w:r>
      <w:smartTag w:uri="urn:schemas-microsoft-com:office:smarttags" w:element="metricconverter">
        <w:smartTagPr>
          <w:attr w:name="ProductID" w:val="2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  <w:u w:val="single"/>
        </w:rPr>
        <w:t>Примечание: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при нанесении размеров деталь рассматривать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цельной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 2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Опора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представляет собой прямоугольный параллелепипед, к левой (наименьшей) грани которого присоединен полуцилиндр, имеющий с параллелепипедом общее нижнее основание. По центру верхней (наибольшей) грани параллелепипеда, вдоль ее длинной стороны, проходит паз призматической формы. В основании детали находится сквозное отверстие призматической формы.  Его ось совпадает на виде сверху с осью паза.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Высота параллелепипеда </w:t>
      </w:r>
      <w:smartTag w:uri="urn:schemas-microsoft-com:office:smarttags" w:element="metricconverter">
        <w:smartTagPr>
          <w:attr w:name="ProductID" w:val="3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30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длина </w:t>
      </w:r>
      <w:smartTag w:uri="urn:schemas-microsoft-com:office:smarttags" w:element="metricconverter">
        <w:smartTagPr>
          <w:attr w:name="ProductID" w:val="6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65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ширина </w:t>
      </w:r>
      <w:smartTag w:uri="urn:schemas-microsoft-com:office:smarttags" w:element="metricconverter">
        <w:smartTagPr>
          <w:attr w:name="ProductID" w:val="4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40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Высота полуцилиндра </w:t>
      </w:r>
      <w:smartTag w:uri="urn:schemas-microsoft-com:office:smarttags" w:element="metricconverter">
        <w:smartTagPr>
          <w:attr w:name="ProductID" w:val="1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основание </w:t>
      </w:r>
      <w:r w:rsidRPr="00B33670">
        <w:rPr>
          <w:rFonts w:ascii="Times New Roman" w:eastAsia="Calibri" w:hAnsi="Times New Roman" w:cs="Times New Roman"/>
          <w:i/>
          <w:sz w:val="28"/>
          <w:szCs w:val="28"/>
        </w:rPr>
        <w:t>R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Ширина паза призматической формы </w:t>
      </w:r>
      <w:smartTag w:uri="urn:schemas-microsoft-com:office:smarttags" w:element="metricconverter">
        <w:smartTagPr>
          <w:attr w:name="ProductID" w:val="2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глубина </w:t>
      </w:r>
      <w:smartTag w:uri="urn:schemas-microsoft-com:office:smarttags" w:element="metricconverter">
        <w:smartTagPr>
          <w:attr w:name="ProductID" w:val="1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Ширина отверстия </w:t>
      </w:r>
      <w:smartTag w:uri="urn:schemas-microsoft-com:office:smarttags" w:element="metricconverter">
        <w:smartTagPr>
          <w:attr w:name="ProductID" w:val="1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длина </w:t>
      </w:r>
      <w:smartTag w:uri="urn:schemas-microsoft-com:office:smarttags" w:element="metricconverter">
        <w:smartTagPr>
          <w:attr w:name="ProductID" w:val="6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60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. Находится отверстие на расстоянии </w:t>
      </w:r>
      <w:smartTag w:uri="urn:schemas-microsoft-com:office:smarttags" w:element="metricconverter">
        <w:smartTagPr>
          <w:attr w:name="ProductID" w:val="1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от правой грани опоры.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  <w:u w:val="single"/>
        </w:rPr>
        <w:t>Примечание: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при нанесении размеров деталь рассматривать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цельной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 3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Корпус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представляет собой сочетание квадратной призмы и усеченного конуса, который стоит большим основанием в центре верхнего основания призмы. Вдоль оси конуса проходит сквозное ступенчатое отверстие.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Общая высота детали </w:t>
      </w:r>
      <w:smartTag w:uri="urn:schemas-microsoft-com:office:smarttags" w:element="metricconverter">
        <w:smartTagPr>
          <w:attr w:name="ProductID" w:val="6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65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Высота призмы </w:t>
      </w:r>
      <w:smartTag w:uri="urn:schemas-microsoft-com:office:smarttags" w:element="metricconverter">
        <w:smartTagPr>
          <w:attr w:name="ProductID" w:val="1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размер сторон основания 70x70 мм.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Высота конуса </w:t>
      </w:r>
      <w:smartTag w:uri="urn:schemas-microsoft-com:office:smarttags" w:element="metricconverter">
        <w:smartTagPr>
          <w:attr w:name="ProductID" w:val="5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50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нижнее основание Ǿ </w:t>
      </w:r>
      <w:smartTag w:uri="urn:schemas-microsoft-com:office:smarttags" w:element="metricconverter">
        <w:smartTagPr>
          <w:attr w:name="ProductID" w:val="5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50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верхнее - Ǿ </w:t>
      </w:r>
      <w:smartTag w:uri="urn:schemas-microsoft-com:office:smarttags" w:element="metricconverter">
        <w:smartTagPr>
          <w:attr w:name="ProductID" w:val="3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30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Диаметр нижней части отверстия </w:t>
      </w:r>
      <w:smartTag w:uri="urn:schemas-microsoft-com:office:smarttags" w:element="metricconverter">
        <w:smartTagPr>
          <w:attr w:name="ProductID" w:val="2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высота </w:t>
      </w:r>
      <w:smartTag w:uri="urn:schemas-microsoft-com:office:smarttags" w:element="metricconverter">
        <w:smartTagPr>
          <w:attr w:name="ProductID" w:val="4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40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Диаметр верхней части отверстия </w:t>
      </w:r>
      <w:smartTag w:uri="urn:schemas-microsoft-com:office:smarttags" w:element="metricconverter">
        <w:smartTagPr>
          <w:attr w:name="ProductID" w:val="1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  <w:u w:val="single"/>
        </w:rPr>
        <w:t>Примечание: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при нанесении размеров деталь рассматривать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цельной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 4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Втулка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представляет собой сочетание двух цилиндров со ступенчатым сквозным отверстием, которое проходит вдоль оси детали.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Общая высота детали </w:t>
      </w:r>
      <w:smartTag w:uri="urn:schemas-microsoft-com:office:smarttags" w:element="metricconverter">
        <w:smartTagPr>
          <w:attr w:name="ProductID" w:val="6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60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Высота нижнего цилиндра </w:t>
      </w:r>
      <w:smartTag w:uri="urn:schemas-microsoft-com:office:smarttags" w:element="metricconverter">
        <w:smartTagPr>
          <w:attr w:name="ProductID" w:val="1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основание Ǿ </w:t>
      </w:r>
      <w:smartTag w:uri="urn:schemas-microsoft-com:office:smarttags" w:element="metricconverter">
        <w:smartTagPr>
          <w:attr w:name="ProductID" w:val="7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70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Основание второго цилиндра Ǿ </w:t>
      </w:r>
      <w:smartTag w:uri="urn:schemas-microsoft-com:office:smarttags" w:element="metricconverter">
        <w:smartTagPr>
          <w:attr w:name="ProductID" w:val="4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45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Отверстие снизу Ǿ </w:t>
      </w:r>
      <w:smartTag w:uri="urn:schemas-microsoft-com:office:smarttags" w:element="metricconverter">
        <w:smartTagPr>
          <w:attr w:name="ProductID" w:val="5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50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высота </w:t>
      </w:r>
      <w:smartTag w:uri="urn:schemas-microsoft-com:office:smarttags" w:element="metricconverter">
        <w:smartTagPr>
          <w:attr w:name="ProductID" w:val="8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8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Верхняя часть отверстия Ǿ </w:t>
      </w:r>
      <w:smartTag w:uri="urn:schemas-microsoft-com:office:smarttags" w:element="metricconverter">
        <w:smartTagPr>
          <w:attr w:name="ProductID" w:val="3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30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  <w:u w:val="single"/>
        </w:rPr>
        <w:t>Примечание: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при нанесении размеров деталь рассматривать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цельной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 5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Основание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представляет собой параллелепипед. По центру верхней (наибольшей) грани параллелепипеда, вдоль ее длинной стороны, проходит паз  призматической формы. В пазу имеются два сквозных цилиндрических отверстия. Центры отверстий отстоят от торцов детали на расстоянии </w:t>
      </w:r>
      <w:smartTag w:uri="urn:schemas-microsoft-com:office:smarttags" w:element="metricconverter">
        <w:smartTagPr>
          <w:attr w:name="ProductID" w:val="2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Высота параллелепипеда </w:t>
      </w:r>
      <w:smartTag w:uri="urn:schemas-microsoft-com:office:smarttags" w:element="metricconverter">
        <w:smartTagPr>
          <w:attr w:name="ProductID" w:val="3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30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длина </w:t>
      </w:r>
      <w:smartTag w:uri="urn:schemas-microsoft-com:office:smarttags" w:element="metricconverter">
        <w:smartTagPr>
          <w:attr w:name="ProductID" w:val="10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100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ширина </w:t>
      </w:r>
      <w:smartTag w:uri="urn:schemas-microsoft-com:office:smarttags" w:element="metricconverter">
        <w:smartTagPr>
          <w:attr w:name="ProductID" w:val="5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50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Глубина паза </w:t>
      </w:r>
      <w:smartTag w:uri="urn:schemas-microsoft-com:office:smarttags" w:element="metricconverter">
        <w:smartTagPr>
          <w:attr w:name="ProductID" w:val="1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ширина </w:t>
      </w:r>
      <w:smartTag w:uri="urn:schemas-microsoft-com:office:smarttags" w:element="metricconverter">
        <w:smartTagPr>
          <w:attr w:name="ProductID" w:val="3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30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Диаметры отверстий </w:t>
      </w:r>
      <w:smartTag w:uri="urn:schemas-microsoft-com:office:smarttags" w:element="metricconverter">
        <w:smartTagPr>
          <w:attr w:name="ProductID" w:val="2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  <w:u w:val="single"/>
        </w:rPr>
        <w:t>Примечание: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при нанесении размеров деталь рассматривать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цельной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 6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Корпус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представляет собой куб, вдоль вертикальной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оси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которого проходит сквозное отверстие: сверху полуконическое, а затем переходящее в ступенчатое цилиндрическое.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Ребро куба </w:t>
      </w:r>
      <w:smartTag w:uri="urn:schemas-microsoft-com:office:smarttags" w:element="metricconverter">
        <w:smartTagPr>
          <w:attr w:name="ProductID" w:val="6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60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Глубина отверстия полуконической формы </w:t>
      </w:r>
      <w:smartTag w:uri="urn:schemas-microsoft-com:office:smarttags" w:element="metricconverter">
        <w:smartTagPr>
          <w:attr w:name="ProductID" w:val="3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35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верхнее основание Ǿ </w:t>
      </w:r>
      <w:smartTag w:uri="urn:schemas-microsoft-com:office:smarttags" w:element="metricconverter">
        <w:smartTagPr>
          <w:attr w:name="ProductID" w:val="4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40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нижнее - Ǿ </w:t>
      </w:r>
      <w:smartTag w:uri="urn:schemas-microsoft-com:office:smarttags" w:element="metricconverter">
        <w:smartTagPr>
          <w:attr w:name="ProductID" w:val="2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Высота нижней ступени отверстия </w:t>
      </w:r>
      <w:smartTag w:uri="urn:schemas-microsoft-com:office:smarttags" w:element="metricconverter">
        <w:smartTagPr>
          <w:attr w:name="ProductID" w:val="2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основание Ǿ </w:t>
      </w:r>
      <w:smartTag w:uri="urn:schemas-microsoft-com:office:smarttags" w:element="metricconverter">
        <w:smartTagPr>
          <w:attr w:name="ProductID" w:val="5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50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. Диаметр средней части отверстия </w:t>
      </w:r>
      <w:smartTag w:uri="urn:schemas-microsoft-com:office:smarttags" w:element="metricconverter">
        <w:smartTagPr>
          <w:attr w:name="ProductID" w:val="2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  <w:u w:val="single"/>
        </w:rPr>
        <w:t>Примечание: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при нанесении размеров деталь рассматривать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цельной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№7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Опора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представляет собой сочетание параллелепипеда и усеченного конуса. Конус большим основанием поставлен в центре верхнего основания параллелепипеда. По центру меньших боковых граней параллелепипеда проходят два выреза призматической формы. Вдоль оси конуса просверлено сквозное отверстие цилиндрической формы Ǿ </w:t>
      </w:r>
      <w:smartTag w:uri="urn:schemas-microsoft-com:office:smarttags" w:element="metricconverter">
        <w:smartTagPr>
          <w:attr w:name="ProductID" w:val="1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Общая высота детали </w:t>
      </w:r>
      <w:smartTag w:uri="urn:schemas-microsoft-com:office:smarttags" w:element="metricconverter">
        <w:smartTagPr>
          <w:attr w:name="ProductID" w:val="6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60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Высота параллелепипеда </w:t>
      </w:r>
      <w:smartTag w:uri="urn:schemas-microsoft-com:office:smarttags" w:element="metricconverter">
        <w:smartTagPr>
          <w:attr w:name="ProductID" w:val="1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длина </w:t>
      </w:r>
      <w:smartTag w:uri="urn:schemas-microsoft-com:office:smarttags" w:element="metricconverter">
        <w:smartTagPr>
          <w:attr w:name="ProductID" w:val="9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90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ширина </w:t>
      </w:r>
      <w:smartTag w:uri="urn:schemas-microsoft-com:office:smarttags" w:element="metricconverter">
        <w:smartTagPr>
          <w:attr w:name="ProductID" w:val="5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55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Диаметры оснований конуса </w:t>
      </w:r>
      <w:smartTag w:uri="urn:schemas-microsoft-com:office:smarttags" w:element="metricconverter">
        <w:smartTagPr>
          <w:attr w:name="ProductID" w:val="4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40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нижнее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) и </w:t>
      </w:r>
      <w:smartTag w:uri="urn:schemas-microsoft-com:office:smarttags" w:element="metricconverter">
        <w:smartTagPr>
          <w:attr w:name="ProductID" w:val="3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30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(верхнее).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Длина выреза призматической формы </w:t>
      </w:r>
      <w:smartTag w:uri="urn:schemas-microsoft-com:office:smarttags" w:element="metricconverter">
        <w:smartTagPr>
          <w:attr w:name="ProductID" w:val="2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ширина </w:t>
      </w:r>
      <w:smartTag w:uri="urn:schemas-microsoft-com:office:smarttags" w:element="metricconverter">
        <w:smartTagPr>
          <w:attr w:name="ProductID" w:val="1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  <w:u w:val="single"/>
        </w:rPr>
        <w:t>Примечание: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при нанесении размеров деталь рассматривать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цельной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 8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Корпус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представляет собой полый прямоугольный параллелепипед. В центре верхнего и нижнего основания корпуса имеются два прилива конической формы. Через центры приливов проходит сквозное отверстие цилиндрической формы Ǿ </w:t>
      </w:r>
      <w:smartTag w:uri="urn:schemas-microsoft-com:office:smarttags" w:element="metricconverter">
        <w:smartTagPr>
          <w:attr w:name="ProductID" w:val="1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Общая высота детали </w:t>
      </w:r>
      <w:smartTag w:uri="urn:schemas-microsoft-com:office:smarttags" w:element="metricconverter">
        <w:smartTagPr>
          <w:attr w:name="ProductID" w:val="59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59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Высота параллелепипеда </w:t>
      </w:r>
      <w:smartTag w:uri="urn:schemas-microsoft-com:office:smarttags" w:element="metricconverter">
        <w:smartTagPr>
          <w:attr w:name="ProductID" w:val="4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45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длина </w:t>
      </w:r>
      <w:smartTag w:uri="urn:schemas-microsoft-com:office:smarttags" w:element="metricconverter">
        <w:smartTagPr>
          <w:attr w:name="ProductID" w:val="9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90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ширина </w:t>
      </w:r>
      <w:smartTag w:uri="urn:schemas-microsoft-com:office:smarttags" w:element="metricconverter">
        <w:smartTagPr>
          <w:attr w:name="ProductID" w:val="4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40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. Толщина стенок параллелепипеда </w:t>
      </w:r>
      <w:smartTag w:uri="urn:schemas-microsoft-com:office:smarttags" w:element="metricconverter">
        <w:smartTagPr>
          <w:attr w:name="ProductID" w:val="1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Высота конусов по </w:t>
      </w:r>
      <w:smartTag w:uri="urn:schemas-microsoft-com:office:smarttags" w:element="metricconverter">
        <w:smartTagPr>
          <w:attr w:name="ProductID" w:val="7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7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основания Ǿ </w:t>
      </w:r>
      <w:smartTag w:uri="urn:schemas-microsoft-com:office:smarttags" w:element="metricconverter">
        <w:smartTagPr>
          <w:attr w:name="ProductID" w:val="3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30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и Ǿ </w:t>
      </w:r>
      <w:smartTag w:uri="urn:schemas-microsoft-com:office:smarttags" w:element="metricconverter">
        <w:smartTagPr>
          <w:attr w:name="ProductID" w:val="2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  <w:u w:val="single"/>
        </w:rPr>
        <w:t>Примечание: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при нанесении размеров деталь рассматривать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цельной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 9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Опора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представляет собой сочетание двух цилиндров с одной общей осью. Вдоль оси проходит сквозное отверстие: сверху призматической формы с квадратным основанием, а затем цилиндрической формы.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Общая высота детали </w:t>
      </w:r>
      <w:smartTag w:uri="urn:schemas-microsoft-com:office:smarttags" w:element="metricconverter">
        <w:smartTagPr>
          <w:attr w:name="ProductID" w:val="5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50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Высота нижнего цилиндра </w:t>
      </w:r>
      <w:smartTag w:uri="urn:schemas-microsoft-com:office:smarttags" w:element="metricconverter">
        <w:smartTagPr>
          <w:attr w:name="ProductID" w:val="1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основание Ǿ </w:t>
      </w:r>
      <w:smartTag w:uri="urn:schemas-microsoft-com:office:smarttags" w:element="metricconverter">
        <w:smartTagPr>
          <w:attr w:name="ProductID" w:val="7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70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. Диаметр основания второго цилиндра </w:t>
      </w:r>
      <w:smartTag w:uri="urn:schemas-microsoft-com:office:smarttags" w:element="metricconverter">
        <w:smartTagPr>
          <w:attr w:name="ProductID" w:val="3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30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Высота цилиндрического отверстия </w:t>
      </w:r>
      <w:smartTag w:uri="urn:schemas-microsoft-com:office:smarttags" w:element="metricconverter">
        <w:smartTagPr>
          <w:attr w:name="ProductID" w:val="2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основание Ǿ </w:t>
      </w:r>
      <w:smartTag w:uri="urn:schemas-microsoft-com:office:smarttags" w:element="metricconverter">
        <w:smartTagPr>
          <w:attr w:name="ProductID" w:val="24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24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Сторона основания призматического отверстия </w:t>
      </w:r>
      <w:smartTag w:uri="urn:schemas-microsoft-com:office:smarttags" w:element="metricconverter">
        <w:smartTagPr>
          <w:attr w:name="ProductID" w:val="1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  <w:u w:val="single"/>
        </w:rPr>
        <w:t>Примечание: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при нанесении размеров деталь рассматривать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цельной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-697"/>
        <w:tblW w:w="10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"/>
        <w:gridCol w:w="348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</w:tblGrid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52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52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33670" w:rsidRPr="00B33670" w:rsidTr="00425FE0">
        <w:trPr>
          <w:trHeight w:val="336"/>
        </w:trPr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8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" w:type="dxa"/>
          </w:tcPr>
          <w:p w:rsidR="00B33670" w:rsidRPr="00B33670" w:rsidRDefault="00B33670" w:rsidP="00B33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Эскизы.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 эскизов.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К эскизам относят чертежи, предназначенные для разового использования в производстве. Изображение предмета на эскизе выполняется по правилам прямоугольного проецирования, но от руки с глазомерным соблюдением пропорций.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выполнения эскизов.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Приступая к выполнению эскиза, необходимо внимательно ознакомится с деталью, уяснить общую геометрическую форму и форму отдельных её частей. Затем определить количество видов необходимых для полного выявления формы и размеров детали, выбрать главный вид.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часть.</w:t>
      </w:r>
    </w:p>
    <w:p w:rsidR="00B33670" w:rsidRPr="00B33670" w:rsidRDefault="00B33670" w:rsidP="00B33670">
      <w:pPr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Что называется эскизом?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миллиметровой бумаге форматом А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наглядному изображению детали выполните эскиз в необходимом количестве видов.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38650" cy="2238375"/>
            <wp:effectExtent l="0" t="0" r="0" b="9525"/>
            <wp:docPr id="14" name="Рисунок 14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an000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ТЕХНИЧЕСКОЕ ЧЕРЧЕНИЕ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Изображения - виды, разрезы, сечения.</w:t>
      </w:r>
    </w:p>
    <w:p w:rsidR="00B33670" w:rsidRPr="00B33670" w:rsidRDefault="00B33670" w:rsidP="00B33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Вид-____________________________________________________________________________________________________________________________________________________________________________________________________________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вид (вид спереди)- ____________________________________________________________________________________________________________________________________________________________________________________________________________ </w:t>
      </w:r>
    </w:p>
    <w:p w:rsidR="00B33670" w:rsidRPr="00B33670" w:rsidRDefault="00B33670" w:rsidP="00B33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Вид сверху –____________________________________________________________________________________________________________________________________________________________________________________________________________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слева- 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часть.</w:t>
      </w: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По аксонометрической проекции постройте чертеж детали в необходимом количестве видов в масштабе 1:1. Нанесите размеры.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96"/>
        <w:gridCol w:w="4836"/>
      </w:tblGrid>
      <w:tr w:rsidR="00B33670" w:rsidRPr="00B33670" w:rsidTr="00425FE0">
        <w:tc>
          <w:tcPr>
            <w:tcW w:w="4785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3028950"/>
                  <wp:effectExtent l="0" t="0" r="0" b="0"/>
                  <wp:docPr id="13" name="Рисунок 13" descr="Scan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can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981325"/>
                  <wp:effectExtent l="0" t="0" r="9525" b="9525"/>
                  <wp:docPr id="12" name="Рисунок 12" descr="Scan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an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670" w:rsidRPr="00B33670" w:rsidTr="00425FE0">
        <w:tc>
          <w:tcPr>
            <w:tcW w:w="4785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1800" cy="2790825"/>
                  <wp:effectExtent l="0" t="0" r="0" b="9525"/>
                  <wp:docPr id="11" name="Рисунок 11" descr="Scan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can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33670" w:rsidRPr="00B33670" w:rsidRDefault="00B33670" w:rsidP="00B336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2705100"/>
                  <wp:effectExtent l="0" t="0" r="0" b="0"/>
                  <wp:docPr id="10" name="Рисунок 10" descr="Scan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can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Сечения.</w:t>
      </w:r>
    </w:p>
    <w:p w:rsidR="00B33670" w:rsidRPr="00B33670" w:rsidRDefault="00B33670" w:rsidP="00B33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Сечение - 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Постройте сечения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3543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Разрезы.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Теоретическая часть.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1.Закончите предложение: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Разрезом называется_________________________________________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двум проекциям детали построить третий вид – вид слева.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выявления внутреннего контура выполнить разрез на месте главного вида. Нанести размеры. Чертёж с  разрезом выполните на листе форматом А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Calibri" w:eastAsia="Calibri" w:hAnsi="Calibri" w:cs="Times New Roman"/>
          <w:i/>
          <w:noProof/>
          <w:color w:val="FF0000"/>
          <w:lang w:eastAsia="ru-RU"/>
        </w:rPr>
        <w:drawing>
          <wp:inline distT="0" distB="0" distL="0" distR="0">
            <wp:extent cx="6296025" cy="4667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СТРОИТЕЛЬНОЕ ЧЕРЧЕНИЕ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чтения технической документации.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Прочесть чертёж</w:t>
      </w: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—это значит ясно представить форму и размеры деталей, изображённых на данном чертеже, разобраться во взаимной связи деталей и узлов в их взаимодействии. Без этого невозможно про</w:t>
      </w: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извести </w:t>
      </w:r>
      <w:proofErr w:type="spell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деталирование</w:t>
      </w:r>
      <w:proofErr w:type="spell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сборочного чертежа или выполнить по </w:t>
      </w:r>
      <w:proofErr w:type="spell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нёму</w:t>
      </w:r>
      <w:proofErr w:type="spell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сборку машины.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</w:t>
      </w:r>
    </w:p>
    <w:p w:rsidR="00B33670" w:rsidRPr="00B33670" w:rsidRDefault="00B33670" w:rsidP="00B33670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какие вопросы необходимо ответить, что наиболее правильно прочесть сборочный чертёж?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3670" w:rsidRPr="00B33670" w:rsidRDefault="00B33670" w:rsidP="00B33670">
      <w:pPr>
        <w:numPr>
          <w:ilvl w:val="0"/>
          <w:numId w:val="33"/>
        </w:numPr>
        <w:shd w:val="clear" w:color="auto" w:fill="FFFFFF"/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какого документа можно получить сведения  об основных размерах стандартных изделий, изображённых на сборочном чертеже?</w:t>
      </w:r>
    </w:p>
    <w:p w:rsidR="00B33670" w:rsidRPr="00B33670" w:rsidRDefault="00B33670" w:rsidP="00B33670">
      <w:pPr>
        <w:shd w:val="clear" w:color="auto" w:fill="FFFFFF"/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 w:rsidR="00B33670" w:rsidRPr="00B33670" w:rsidRDefault="00B33670" w:rsidP="00B33670">
      <w:pPr>
        <w:numPr>
          <w:ilvl w:val="0"/>
          <w:numId w:val="33"/>
        </w:numPr>
        <w:shd w:val="clear" w:color="auto" w:fill="FFFFFF"/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сведения содержит паспорт изделия?</w:t>
      </w:r>
    </w:p>
    <w:p w:rsidR="00B33670" w:rsidRPr="00B33670" w:rsidRDefault="00B33670" w:rsidP="00B33670">
      <w:pPr>
        <w:shd w:val="clear" w:color="auto" w:fill="FFFFFF"/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 w:rsidR="00B33670" w:rsidRPr="00B33670" w:rsidRDefault="00B33670" w:rsidP="00B33670">
      <w:pPr>
        <w:numPr>
          <w:ilvl w:val="0"/>
          <w:numId w:val="33"/>
        </w:numPr>
        <w:shd w:val="clear" w:color="auto" w:fill="FFFFFF"/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элементы деталей можно не показывать на чертеже?</w:t>
      </w:r>
    </w:p>
    <w:p w:rsidR="00B33670" w:rsidRPr="00B33670" w:rsidRDefault="00B33670" w:rsidP="00B33670">
      <w:pPr>
        <w:shd w:val="clear" w:color="auto" w:fill="FFFFFF"/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</w:t>
      </w:r>
    </w:p>
    <w:p w:rsidR="00B33670" w:rsidRPr="00B33670" w:rsidRDefault="00B33670" w:rsidP="00B33670">
      <w:pPr>
        <w:numPr>
          <w:ilvl w:val="0"/>
          <w:numId w:val="33"/>
        </w:numPr>
        <w:shd w:val="clear" w:color="auto" w:fill="FFFFFF"/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используются условности и упрощения на сборочных чертежах?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часть.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Составить таблицу «Основные виды строительных чертежей»</w:t>
      </w: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ТЕСТОВЫЕ ЗАДАНИЯ</w:t>
      </w:r>
    </w:p>
    <w:p w:rsidR="00B33670" w:rsidRPr="00B33670" w:rsidRDefault="00B33670" w:rsidP="00B336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Тестовые задания №1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№1.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Выберите и подчеркните правильные ответы на вопросы.</w:t>
      </w:r>
    </w:p>
    <w:p w:rsidR="00B33670" w:rsidRPr="00B33670" w:rsidRDefault="00B33670" w:rsidP="00B33670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Какое обозначение по ГОСТу имеет формат размером 210x297: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а) А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>; б) А2; в) А4?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2. Чему равна толщина штрихпунктирной линии, если на чертеже сплошная основная толстая линия равна 0.8 мм: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а) 1мм: б) 0.8 мм: в) </w:t>
      </w:r>
      <w:smartTag w:uri="urn:schemas-microsoft-com:office:smarttags" w:element="metricconverter">
        <w:smartTagPr>
          <w:attr w:name="ProductID" w:val="0.3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0.3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№2.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Выберите и подчеркните правильные ответы на вопросы.</w:t>
      </w:r>
    </w:p>
    <w:p w:rsidR="00B33670" w:rsidRPr="00B33670" w:rsidRDefault="00B33670" w:rsidP="00B33670">
      <w:pPr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На каком месте чертежа располагается основная надпись: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а) в левом нижнем углу; б) в правом нижнем углу; в) в правом верхнем углу?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2. На какую величину должны выступать за контур изображения осевые и центровые линии:</w:t>
      </w:r>
    </w:p>
    <w:p w:rsidR="00B33670" w:rsidRPr="00B33670" w:rsidRDefault="00B33670" w:rsidP="00B336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а) 3…5 мм; б) 5…10 мм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4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в) 10…15 мм?  </w:t>
      </w:r>
    </w:p>
    <w:p w:rsidR="00B33670" w:rsidRPr="00B33670" w:rsidRDefault="00B33670" w:rsidP="00B336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№3.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Выберите и подчеркните правильные ответы на вопросы.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numPr>
          <w:ilvl w:val="0"/>
          <w:numId w:val="22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Какое расположение формата А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4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допускается ГОСТом: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А) вертикальное; б) горизонтальное; в) вертикальное и горизонтальное?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2. . Чему равна толщина сплошной тонкой линии, если на чертеже сплошная основная толстая линия равна 1 мм:</w:t>
      </w:r>
    </w:p>
    <w:p w:rsidR="00B33670" w:rsidRPr="00B33670" w:rsidRDefault="00B33670" w:rsidP="00B336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а) 0.3 мм: б) 0.8 мм: в) </w:t>
      </w:r>
      <w:smartTag w:uri="urn:schemas-microsoft-com:office:smarttags" w:element="metricconverter">
        <w:smartTagPr>
          <w:attr w:name="ProductID" w:val="0.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0.5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?</w:t>
      </w:r>
    </w:p>
    <w:p w:rsidR="00B33670" w:rsidRPr="00B33670" w:rsidRDefault="00B33670" w:rsidP="00B336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№4.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Выберите и подчеркните правильные ответы на вопросы.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На каком расстоянии от краев листа проводят рамку чертежа: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а) слева, сверху, справа и снизу – по </w:t>
      </w:r>
      <w:smartTag w:uri="urn:schemas-microsoft-com:office:smarttags" w:element="metricconverter">
        <w:smartTagPr>
          <w:attr w:name="ProductID" w:val="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; б) слева, сверху и снизу – по </w:t>
      </w:r>
      <w:smartTag w:uri="urn:schemas-microsoft-com:office:smarttags" w:element="metricconverter">
        <w:smartTagPr>
          <w:attr w:name="ProductID" w:val="1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справа – </w:t>
      </w:r>
      <w:smartTag w:uri="urn:schemas-microsoft-com:office:smarttags" w:element="metricconverter">
        <w:smartTagPr>
          <w:attr w:name="ProductID" w:val="2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; в) слева – </w:t>
      </w:r>
      <w:smartTag w:uri="urn:schemas-microsoft-com:office:smarttags" w:element="metricconverter">
        <w:smartTagPr>
          <w:attr w:name="ProductID" w:val="2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20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, сверху, справа и снизу – по </w:t>
      </w:r>
      <w:smartTag w:uri="urn:schemas-microsoft-com:office:smarttags" w:element="metricconverter">
        <w:smartTagPr>
          <w:attr w:name="ProductID" w:val="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?</w:t>
      </w:r>
      <w:proofErr w:type="gramEnd"/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2. Каким типом линии выполняются осевые и центровые линии на чертежах:</w:t>
      </w:r>
    </w:p>
    <w:p w:rsidR="00B33670" w:rsidRPr="00B33670" w:rsidRDefault="00B33670" w:rsidP="00B336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lastRenderedPageBreak/>
        <w:t>а) сплошной тонкой линией; б) штрихпунктирной линией; в) штриховой линией?</w:t>
      </w:r>
    </w:p>
    <w:p w:rsidR="00B33670" w:rsidRPr="00B33670" w:rsidRDefault="00B33670" w:rsidP="00B336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№5.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Выберите и подчеркните правильные ответы на вопросы.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numPr>
          <w:ilvl w:val="0"/>
          <w:numId w:val="24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Какие размеры по ГОСТу имеет формат А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4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а) 297x210 мм; б) 297x420 мм; в) 594x841 мм?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2. В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зависимости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от  какой линии выбираются толщины линий чертежа: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а) штрихпунктирной линии; б) сплошной тонкой линии; в) сплошной основной толстой линии?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Тестовые задания №2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№1.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Выберите и подчеркните правильные ответы на вопросы.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Какая величина  принимается за размер шрифта: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а) высота строчной буквы; б) высота прописной буквы; в) высота промежутков между строк?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№2.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Выберите и подчеркните правильные ответы на вопросы.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Чему равна высота прописной буквы рифта №5: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smartTag w:uri="urn:schemas-microsoft-com:office:smarttags" w:element="metricconverter">
        <w:smartTagPr>
          <w:attr w:name="ProductID" w:val="1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; б) </w:t>
      </w:r>
      <w:smartTag w:uri="urn:schemas-microsoft-com:office:smarttags" w:element="metricconverter">
        <w:smartTagPr>
          <w:attr w:name="ProductID" w:val="7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7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; в) </w:t>
      </w:r>
      <w:smartTag w:uri="urn:schemas-microsoft-com:office:smarttags" w:element="metricconverter">
        <w:smartTagPr>
          <w:attr w:name="ProductID" w:val="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; г) 3,5 мм?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№3</w:t>
      </w:r>
      <w:r w:rsidRPr="00B3367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Выберите и подчеркните правильные ответы на вопросы.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Чему равна высота строчных букв, имеющие выступающие элементы</w:t>
      </w:r>
      <w:r w:rsidRPr="00B33670">
        <w:rPr>
          <w:rFonts w:ascii="Times New Roman" w:eastAsia="Calibri" w:hAnsi="Times New Roman" w:cs="Times New Roman"/>
          <w:i/>
          <w:sz w:val="28"/>
          <w:szCs w:val="28"/>
        </w:rPr>
        <w:t xml:space="preserve"> в, д, б, </w:t>
      </w:r>
      <w:proofErr w:type="gramStart"/>
      <w:r w:rsidRPr="00B33670">
        <w:rPr>
          <w:rFonts w:ascii="Times New Roman" w:eastAsia="Calibri" w:hAnsi="Times New Roman" w:cs="Times New Roman"/>
          <w:i/>
          <w:sz w:val="28"/>
          <w:szCs w:val="28"/>
        </w:rPr>
        <w:t>р</w:t>
      </w:r>
      <w:proofErr w:type="gramEnd"/>
      <w:r w:rsidRPr="00B33670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а) высоте прописной буквы; б) высоте строчной буквы; в) больше высоты прописной буквы?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№4.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Выберите и подчеркните правильные ответы на вопросы.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Различаются ли по написанию прописные и строчные буквы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B33670">
        <w:rPr>
          <w:rFonts w:ascii="Times New Roman" w:eastAsia="Calibri" w:hAnsi="Times New Roman" w:cs="Times New Roman"/>
          <w:i/>
          <w:sz w:val="28"/>
          <w:szCs w:val="28"/>
        </w:rPr>
        <w:t>А</w:t>
      </w:r>
      <w:proofErr w:type="gramEnd"/>
      <w:r w:rsidRPr="00B33670">
        <w:rPr>
          <w:rFonts w:ascii="Times New Roman" w:eastAsia="Calibri" w:hAnsi="Times New Roman" w:cs="Times New Roman"/>
          <w:i/>
          <w:sz w:val="28"/>
          <w:szCs w:val="28"/>
        </w:rPr>
        <w:t>, Е, Т, Г, И: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а) различаются; б) не различаются; в) различаются в написании отдельных элементов?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№5.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Выберите и подчеркните правильные ответы на вопросы.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     Чему соответствует высота цифр чертежного шрифта: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      а) высоте строчной буквы; б) высоте прописной буквы; в) половине высоты прописной буквы?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Тестовые задания №3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№1.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Выберите и подчеркните правильные ответы на вопросы.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1. Какую длину предмета надо указать на чертеже, если она равна </w:t>
      </w:r>
      <w:smartTag w:uri="urn:schemas-microsoft-com:office:smarttags" w:element="metricconverter">
        <w:smartTagPr>
          <w:attr w:name="ProductID" w:val="125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1250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, а масштаб изображения 1:10: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а) 125: б) 1250; в) 12.5?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2. Какую букву следует нанести перед размерным числом при указании толщины детали: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а) R; б) </w:t>
      </w:r>
      <w:r w:rsidRPr="00B33670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; в) </w:t>
      </w:r>
      <w:r w:rsidRPr="00B33670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B33670">
        <w:rPr>
          <w:rFonts w:ascii="Times New Roman" w:eastAsia="Calibri" w:hAnsi="Times New Roman" w:cs="Times New Roman"/>
          <w:sz w:val="28"/>
          <w:szCs w:val="28"/>
        </w:rPr>
        <w:t>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№2.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Выберите и подчеркните правильные ответы на вопросы.</w:t>
      </w:r>
    </w:p>
    <w:p w:rsidR="00B33670" w:rsidRPr="00B33670" w:rsidRDefault="00B33670" w:rsidP="00B33670">
      <w:pPr>
        <w:numPr>
          <w:ilvl w:val="0"/>
          <w:numId w:val="25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На чертеже задан масштаб 2:1. Как будут соотноситься линейные размеры изображения с линейными размерами спроецированного предмета:</w:t>
      </w:r>
    </w:p>
    <w:p w:rsidR="00B33670" w:rsidRPr="00B33670" w:rsidRDefault="00B33670" w:rsidP="00B33670">
      <w:pPr>
        <w:numPr>
          <w:ilvl w:val="0"/>
          <w:numId w:val="25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а) изображение больше действительной величины предмета; б) изображение соответствует действительной величине предмета; в) изображение меньше действительной величины предмета?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№3.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Выберите и подчеркните правильные ответы на вопросы.</w:t>
      </w:r>
    </w:p>
    <w:p w:rsidR="00B33670" w:rsidRPr="00B33670" w:rsidRDefault="00B33670" w:rsidP="00B33670">
      <w:pPr>
        <w:numPr>
          <w:ilvl w:val="0"/>
          <w:numId w:val="2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Какой масштаб предпочтителен для выполнения чертежа детали: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а) увеличения; б) уменьшения; в)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натуральный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>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2. Что обозначает знак R, нанесенный перед размерным числом: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а) длину окружности; б) диаметр окружности; в) радиус окружности?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Вариант №4.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3670">
        <w:rPr>
          <w:rFonts w:ascii="Times New Roman" w:eastAsia="Calibri" w:hAnsi="Times New Roman" w:cs="Times New Roman"/>
          <w:i/>
          <w:sz w:val="28"/>
          <w:szCs w:val="28"/>
        </w:rPr>
        <w:t>Выберите и подчеркните правильные ответы на вопросы.</w:t>
      </w:r>
    </w:p>
    <w:p w:rsidR="00B33670" w:rsidRPr="00B33670" w:rsidRDefault="00B33670" w:rsidP="00B33670">
      <w:pPr>
        <w:numPr>
          <w:ilvl w:val="0"/>
          <w:numId w:val="27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Какой из вариантов соответствует масштабу уменьшения: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а) М 1:2; б) М 1:1; в) М 2:1? </w:t>
      </w:r>
    </w:p>
    <w:p w:rsidR="00B33670" w:rsidRPr="00B33670" w:rsidRDefault="00B33670" w:rsidP="00B336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2. Каково минимальное расстояние между контуром изображения и размерной линией: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smartTag w:uri="urn:schemas-microsoft-com:office:smarttags" w:element="metricconverter">
        <w:smartTagPr>
          <w:attr w:name="ProductID" w:val="5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5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; б) </w:t>
      </w:r>
      <w:smartTag w:uri="urn:schemas-microsoft-com:office:smarttags" w:element="metricconverter">
        <w:smartTagPr>
          <w:attr w:name="ProductID" w:val="7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7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; в) </w:t>
      </w:r>
      <w:smartTag w:uri="urn:schemas-microsoft-com:office:smarttags" w:element="metricconverter">
        <w:smartTagPr>
          <w:attr w:name="ProductID" w:val="10 мм"/>
        </w:smartTagPr>
        <w:r w:rsidRPr="00B33670">
          <w:rPr>
            <w:rFonts w:ascii="Times New Roman" w:eastAsia="Calibri" w:hAnsi="Times New Roman" w:cs="Times New Roman"/>
            <w:sz w:val="28"/>
            <w:szCs w:val="28"/>
          </w:rPr>
          <w:t>10 мм</w:t>
        </w:r>
      </w:smartTag>
      <w:r w:rsidRPr="00B33670">
        <w:rPr>
          <w:rFonts w:ascii="Times New Roman" w:eastAsia="Calibri" w:hAnsi="Times New Roman" w:cs="Times New Roman"/>
          <w:sz w:val="28"/>
          <w:szCs w:val="28"/>
        </w:rPr>
        <w:t>?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ЗАНИМАТЕЛЬНОЕ ЧЕРЧЕНИЕ</w:t>
      </w: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Тема «Оформление чертежей»</w:t>
      </w:r>
      <w:r w:rsidRPr="00B33670">
        <w:rPr>
          <w:rFonts w:ascii="Times New Roman" w:eastAsia="Calibri" w:hAnsi="Times New Roman" w:cs="Times New Roman"/>
          <w:b/>
          <w:color w:val="0000FF"/>
          <w:sz w:val="28"/>
          <w:szCs w:val="28"/>
        </w:rPr>
        <w:t xml:space="preserve"> </w:t>
      </w: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tabs>
          <w:tab w:val="left" w:pos="32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1666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tabs>
          <w:tab w:val="left" w:pos="32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Тема «Чертежные инструменты и принадлежности»</w:t>
      </w:r>
    </w:p>
    <w:p w:rsidR="00B33670" w:rsidRPr="00B33670" w:rsidRDefault="00B33670" w:rsidP="00B33670">
      <w:pPr>
        <w:tabs>
          <w:tab w:val="left" w:pos="3255"/>
        </w:tabs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86425" cy="2543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tabs>
          <w:tab w:val="left" w:pos="3255"/>
        </w:tabs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76975" cy="1847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tabs>
          <w:tab w:val="left" w:pos="3255"/>
        </w:tabs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tabs>
          <w:tab w:val="left" w:pos="3255"/>
        </w:tabs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tabs>
          <w:tab w:val="left" w:pos="3255"/>
        </w:tabs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Кроссворд </w:t>
      </w:r>
      <w:r w:rsidRPr="00B33670">
        <w:rPr>
          <w:rFonts w:ascii="Times New Roman" w:eastAsia="Calibri" w:hAnsi="Times New Roman" w:cs="Times New Roman"/>
          <w:b/>
          <w:sz w:val="28"/>
          <w:szCs w:val="28"/>
        </w:rPr>
        <w:t>«Проецирование»</w:t>
      </w:r>
    </w:p>
    <w:p w:rsidR="00B33670" w:rsidRPr="00B33670" w:rsidRDefault="00B33670" w:rsidP="00B33670">
      <w:pPr>
        <w:tabs>
          <w:tab w:val="left" w:pos="3255"/>
        </w:tabs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24325" cy="2600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1.Точка, из которой исходят проецирующие лучи при центральном проецировании.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2. То, что получается в результате моделирования.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3. Грань куба.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4. Изображение, получаемое при проецировании.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5. В данной аксонометрической проекции оси располагаются под углом 120° друг к другу.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6. По–</w:t>
      </w:r>
      <w:proofErr w:type="spellStart"/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гречески</w:t>
      </w:r>
      <w:proofErr w:type="spellEnd"/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это слово означает «двойное измерение».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7. Вид сбоку лица, предмета.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8. Кривая, изометрическая проекция окружности, выполненная от  руки.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33670">
        <w:rPr>
          <w:rFonts w:ascii="Times New Roman" w:eastAsia="Calibri" w:hAnsi="Times New Roman" w:cs="Times New Roman"/>
          <w:color w:val="000000"/>
          <w:sz w:val="28"/>
          <w:szCs w:val="28"/>
        </w:rPr>
        <w:t>9. Изображение на профильной плоскости проекций – это вид…</w:t>
      </w: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Ребус по теме «Виды»</w:t>
      </w:r>
    </w:p>
    <w:p w:rsidR="00B33670" w:rsidRPr="00B33670" w:rsidRDefault="00B33670" w:rsidP="00B33670">
      <w:pPr>
        <w:tabs>
          <w:tab w:val="left" w:pos="32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179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tabs>
          <w:tab w:val="left" w:pos="3255"/>
        </w:tabs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t>Ребус</w:t>
      </w: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B33670" w:rsidRPr="00B33670" w:rsidRDefault="00B33670" w:rsidP="00B33670">
      <w:pPr>
        <w:tabs>
          <w:tab w:val="left" w:pos="32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4419600"/>
            <wp:effectExtent l="0" t="0" r="9525" b="0"/>
            <wp:docPr id="2" name="Рисунок 2" descr="ребу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ебус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tabs>
          <w:tab w:val="left" w:pos="3255"/>
        </w:tabs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tabs>
          <w:tab w:val="left" w:pos="3255"/>
        </w:tabs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Кроссворд «Аксонометрия»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По вертикали:</w:t>
      </w:r>
    </w:p>
    <w:p w:rsidR="00B33670" w:rsidRPr="00B33670" w:rsidRDefault="00B33670" w:rsidP="00B33670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В переводе с французского языка «вид спереди».</w:t>
      </w:r>
    </w:p>
    <w:p w:rsidR="00B33670" w:rsidRPr="00B33670" w:rsidRDefault="00B33670" w:rsidP="00B33670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Понятие в </w:t>
      </w:r>
      <w:proofErr w:type="gramStart"/>
      <w:r w:rsidRPr="00B33670">
        <w:rPr>
          <w:rFonts w:ascii="Times New Roman" w:eastAsia="Calibri" w:hAnsi="Times New Roman" w:cs="Times New Roman"/>
          <w:sz w:val="28"/>
          <w:szCs w:val="28"/>
        </w:rPr>
        <w:t>черчении</w:t>
      </w:r>
      <w:proofErr w:type="gramEnd"/>
      <w:r w:rsidRPr="00B33670">
        <w:rPr>
          <w:rFonts w:ascii="Times New Roman" w:eastAsia="Calibri" w:hAnsi="Times New Roman" w:cs="Times New Roman"/>
          <w:sz w:val="28"/>
          <w:szCs w:val="28"/>
        </w:rPr>
        <w:t xml:space="preserve"> на чем получается проекция точки или предмета.</w:t>
      </w:r>
    </w:p>
    <w:p w:rsidR="00B33670" w:rsidRPr="00B33670" w:rsidRDefault="00B33670" w:rsidP="00B33670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Граница между половинками симметричной детали на чертеже.</w:t>
      </w:r>
    </w:p>
    <w:p w:rsidR="00B33670" w:rsidRPr="00B33670" w:rsidRDefault="00B33670" w:rsidP="00B33670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Геометрическое тело.</w:t>
      </w:r>
    </w:p>
    <w:p w:rsidR="00B33670" w:rsidRPr="00B33670" w:rsidRDefault="00B33670" w:rsidP="00B33670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Чертежный инструмент.</w:t>
      </w:r>
    </w:p>
    <w:p w:rsidR="00B33670" w:rsidRPr="00B33670" w:rsidRDefault="00B33670" w:rsidP="00B33670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В переводе с латинского языка «бросать, отбрасывать вперед».</w:t>
      </w:r>
    </w:p>
    <w:p w:rsidR="00B33670" w:rsidRPr="00B33670" w:rsidRDefault="00B33670" w:rsidP="00B33670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Геометрическое тело.</w:t>
      </w:r>
    </w:p>
    <w:p w:rsidR="00B33670" w:rsidRPr="00B33670" w:rsidRDefault="00B33670" w:rsidP="00B33670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Наука о графических изображениях.</w:t>
      </w:r>
    </w:p>
    <w:p w:rsidR="00B33670" w:rsidRPr="00B33670" w:rsidRDefault="00B33670" w:rsidP="00B33670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Единица измерения.</w:t>
      </w:r>
    </w:p>
    <w:p w:rsidR="00B33670" w:rsidRPr="00B33670" w:rsidRDefault="00B33670" w:rsidP="00B33670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В переводе с греческого языка «двойное измерение».</w:t>
      </w:r>
    </w:p>
    <w:p w:rsidR="00B33670" w:rsidRPr="00B33670" w:rsidRDefault="00B33670" w:rsidP="00B33670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В переводе с французского языка «вид сбоку».</w:t>
      </w:r>
    </w:p>
    <w:p w:rsidR="00B33670" w:rsidRPr="00B33670" w:rsidRDefault="00B33670" w:rsidP="00B33670">
      <w:pPr>
        <w:numPr>
          <w:ilvl w:val="0"/>
          <w:numId w:val="1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33670">
        <w:rPr>
          <w:rFonts w:ascii="Times New Roman" w:eastAsia="Calibri" w:hAnsi="Times New Roman" w:cs="Times New Roman"/>
          <w:sz w:val="28"/>
          <w:szCs w:val="28"/>
        </w:rPr>
        <w:t>На чертеже « она» бывает толстой, тонкой, волнистой и т. д.</w:t>
      </w: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6775" cy="5372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0" w:rsidRPr="00B33670" w:rsidRDefault="00B33670" w:rsidP="00B3367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367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ТЕХНИЧЕСКИЙ СЛОВАРЬ </w:t>
      </w:r>
    </w:p>
    <w:tbl>
      <w:tblPr>
        <w:tblpPr w:leftFromText="180" w:rightFromText="180" w:vertAnchor="text" w:horzAnchor="page" w:tblpX="1513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816"/>
        <w:gridCol w:w="5755"/>
      </w:tblGrid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Термин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термина или понятия</w:t>
            </w:r>
          </w:p>
          <w:p w:rsidR="00B33670" w:rsidRPr="00B33670" w:rsidRDefault="00B33670" w:rsidP="00B336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Аксонометрия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Алгоритм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Анализ геометрической формы предмета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Бобышка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Буртик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Вал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Вершина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Вид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Вид главный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Вид дополнительный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Вид местный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Винт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Втулка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Габарит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Гайка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Галтель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Геометрическое тело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Горизонталь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Готовальня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Грань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Деление окружности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Деление отрезка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Диаметр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ЕСКД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Инструменты чертежные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Калька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Карандаш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Компоновка чертежа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Контур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Конус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Кривые лекальные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Кривые циркульные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Лекало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Линейки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Линия – выноска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Линия выносная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Линия перехода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Линия размерная</w:t>
            </w:r>
          </w:p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Линия сплошная</w:t>
            </w:r>
          </w:p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Линия штриховая</w:t>
            </w:r>
          </w:p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Линия штрихпунктирная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Лыска</w:t>
            </w:r>
            <w:proofErr w:type="spellEnd"/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Масштаб </w:t>
            </w:r>
          </w:p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Метод Монжа</w:t>
            </w:r>
          </w:p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Многогранник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Многоугольник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Моделирование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Надпись основная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Нанесение размеров</w:t>
            </w:r>
          </w:p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Обводка чертежа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Обрыв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Овал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Окружность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Окружность в аксонометрической проекции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Орнамент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Оси аксонометрические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Ось вращения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Ось проекций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Ось симметрии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Отверстие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Паз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Паз шпоночный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Параллелепипед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Пирамида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Плоскость проекций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Призма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Проекции аксонометрические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Проекция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Проекция изометрическая прямоугольная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Проекция фронтальная </w:t>
            </w:r>
            <w:proofErr w:type="spellStart"/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диметрическая</w:t>
            </w:r>
            <w:proofErr w:type="spellEnd"/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косоугольная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Проецирование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Развертка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Размер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Размеры габаритные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Размеры конструктивные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Размеры координирующие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Размеры элемента детали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Разрыв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Рамка чертежа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Ребро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Рисунок технический</w:t>
            </w:r>
          </w:p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Симметрия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Сопряжение </w:t>
            </w:r>
          </w:p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Стандарт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Стандартизация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Стрелки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Схема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Точка сопряжения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Транспортир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Угольники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Упрощения и условности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Фаска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Форматы чертежей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Фронталь</w:t>
            </w:r>
            <w:proofErr w:type="spellEnd"/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Центр проецирования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Центр сопряжения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Цилиндр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Циркуль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Чертеж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Чертеж рабочий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Черчение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Число размерное</w:t>
            </w:r>
          </w:p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Чтение чертежа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Шайба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Шар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Шлиц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rPr>
          <w:trHeight w:val="453"/>
        </w:trPr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Шрифт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Штриховка </w:t>
            </w:r>
          </w:p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>Штриховка в аксонометрии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Эллипс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3670" w:rsidRPr="00B33670" w:rsidTr="00425FE0">
        <w:tc>
          <w:tcPr>
            <w:tcW w:w="3816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6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Эскиз </w:t>
            </w:r>
          </w:p>
        </w:tc>
        <w:tc>
          <w:tcPr>
            <w:tcW w:w="5755" w:type="dxa"/>
          </w:tcPr>
          <w:p w:rsidR="00B33670" w:rsidRPr="00B33670" w:rsidRDefault="00B33670" w:rsidP="00B33670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33670" w:rsidRPr="00B33670" w:rsidRDefault="00B33670" w:rsidP="00B33670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3670" w:rsidRPr="00B33670" w:rsidRDefault="00B33670" w:rsidP="00B33670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Литература.</w:t>
      </w:r>
    </w:p>
    <w:p w:rsidR="00B33670" w:rsidRPr="00B33670" w:rsidRDefault="00B33670" w:rsidP="00B33670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А.А. </w:t>
      </w:r>
      <w:proofErr w:type="spell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Чекмарёв</w:t>
      </w:r>
      <w:proofErr w:type="spell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В.К. Осипов. Инженерная графика: Справочные материалы, </w:t>
      </w:r>
      <w:proofErr w:type="gram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 </w:t>
      </w:r>
      <w:proofErr w:type="spell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центр ВЛАДОС, 2018.-416</w:t>
      </w:r>
    </w:p>
    <w:p w:rsidR="00B33670" w:rsidRPr="00B33670" w:rsidRDefault="00B33670" w:rsidP="00B33670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Г.В.Чумаченко</w:t>
      </w:r>
      <w:proofErr w:type="spell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Техническое черчение: учебник/Г.В. Чумаченко - М.: КНОРУС, 2018.-296</w:t>
      </w:r>
    </w:p>
    <w:p w:rsidR="00B33670" w:rsidRPr="00B33670" w:rsidRDefault="00B33670" w:rsidP="00B33670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Е.А. Василенко, А.А. </w:t>
      </w:r>
      <w:proofErr w:type="spellStart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Чекмарев</w:t>
      </w:r>
      <w:proofErr w:type="spellEnd"/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Техническая графика: Учебник - М.: ИНФРА-М, 2015.-271с.</w:t>
      </w:r>
    </w:p>
    <w:p w:rsidR="00B33670" w:rsidRPr="00B33670" w:rsidRDefault="00B33670" w:rsidP="00B33670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Стандарты ЕСКД.</w:t>
      </w:r>
    </w:p>
    <w:p w:rsidR="00B33670" w:rsidRPr="00B33670" w:rsidRDefault="00B33670" w:rsidP="00B33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6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3670" w:rsidRPr="00B33670" w:rsidRDefault="00B33670" w:rsidP="00B3367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C3759" w:rsidRDefault="00AC3759">
      <w:bookmarkStart w:id="0" w:name="_GoBack"/>
      <w:bookmarkEnd w:id="0"/>
    </w:p>
    <w:sectPr w:rsidR="00AC3759" w:rsidSect="009356AF">
      <w:footerReference w:type="default" r:id="rId4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F72" w:rsidRDefault="00B33670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39</w:t>
    </w:r>
    <w:r>
      <w:fldChar w:fldCharType="end"/>
    </w:r>
  </w:p>
  <w:p w:rsidR="00FB7F72" w:rsidRDefault="00B33670">
    <w:pPr>
      <w:pStyle w:val="a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D223B"/>
    <w:multiLevelType w:val="hybridMultilevel"/>
    <w:tmpl w:val="C5087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C56F3"/>
    <w:multiLevelType w:val="multilevel"/>
    <w:tmpl w:val="F6EEB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1B69D1"/>
    <w:multiLevelType w:val="multilevel"/>
    <w:tmpl w:val="7A687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E06DCE"/>
    <w:multiLevelType w:val="hybridMultilevel"/>
    <w:tmpl w:val="FED03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6F6CC2"/>
    <w:multiLevelType w:val="hybridMultilevel"/>
    <w:tmpl w:val="C70211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C0796D"/>
    <w:multiLevelType w:val="hybridMultilevel"/>
    <w:tmpl w:val="6D3E4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3913DC"/>
    <w:multiLevelType w:val="hybridMultilevel"/>
    <w:tmpl w:val="805CA8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856849"/>
    <w:multiLevelType w:val="hybridMultilevel"/>
    <w:tmpl w:val="40487D82"/>
    <w:lvl w:ilvl="0" w:tplc="6D3035E6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32404776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Times New Roman" w:hAnsi="Times New Roman" w:hint="default"/>
      </w:rPr>
    </w:lvl>
    <w:lvl w:ilvl="2" w:tplc="DFDA51FA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Times New Roman" w:hAnsi="Times New Roman" w:hint="default"/>
      </w:rPr>
    </w:lvl>
    <w:lvl w:ilvl="3" w:tplc="383E0D02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Times New Roman" w:hAnsi="Times New Roman" w:hint="default"/>
      </w:rPr>
    </w:lvl>
    <w:lvl w:ilvl="4" w:tplc="566CBD7E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Times New Roman" w:hAnsi="Times New Roman" w:hint="default"/>
      </w:rPr>
    </w:lvl>
    <w:lvl w:ilvl="5" w:tplc="0C8C98B6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Times New Roman" w:hAnsi="Times New Roman" w:hint="default"/>
      </w:rPr>
    </w:lvl>
    <w:lvl w:ilvl="6" w:tplc="1C625E3C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Times New Roman" w:hAnsi="Times New Roman" w:hint="default"/>
      </w:rPr>
    </w:lvl>
    <w:lvl w:ilvl="7" w:tplc="A2704C50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Times New Roman" w:hAnsi="Times New Roman" w:hint="default"/>
      </w:rPr>
    </w:lvl>
    <w:lvl w:ilvl="8" w:tplc="00D8ADB2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Times New Roman" w:hAnsi="Times New Roman" w:hint="default"/>
      </w:rPr>
    </w:lvl>
  </w:abstractNum>
  <w:abstractNum w:abstractNumId="8">
    <w:nsid w:val="29EE52DA"/>
    <w:multiLevelType w:val="multilevel"/>
    <w:tmpl w:val="875C3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803D3D"/>
    <w:multiLevelType w:val="hybridMultilevel"/>
    <w:tmpl w:val="50EE3F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1E6653"/>
    <w:multiLevelType w:val="hybridMultilevel"/>
    <w:tmpl w:val="A3F0B5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4F6287"/>
    <w:multiLevelType w:val="multilevel"/>
    <w:tmpl w:val="9A2AA6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3D645C2"/>
    <w:multiLevelType w:val="multilevel"/>
    <w:tmpl w:val="AA283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A64072"/>
    <w:multiLevelType w:val="hybridMultilevel"/>
    <w:tmpl w:val="C69CF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4721A8"/>
    <w:multiLevelType w:val="multilevel"/>
    <w:tmpl w:val="E5301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FE0A25"/>
    <w:multiLevelType w:val="hybridMultilevel"/>
    <w:tmpl w:val="EDE05E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2D156E"/>
    <w:multiLevelType w:val="multilevel"/>
    <w:tmpl w:val="B9E62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580899"/>
    <w:multiLevelType w:val="hybridMultilevel"/>
    <w:tmpl w:val="224073B2"/>
    <w:lvl w:ilvl="0" w:tplc="BA668F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6D032D"/>
    <w:multiLevelType w:val="hybridMultilevel"/>
    <w:tmpl w:val="15721CC4"/>
    <w:lvl w:ilvl="0" w:tplc="1AFC9A1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9">
    <w:nsid w:val="50342009"/>
    <w:multiLevelType w:val="hybridMultilevel"/>
    <w:tmpl w:val="60C866EE"/>
    <w:lvl w:ilvl="0" w:tplc="BA668F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C01873"/>
    <w:multiLevelType w:val="multilevel"/>
    <w:tmpl w:val="5DF29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166253"/>
    <w:multiLevelType w:val="multilevel"/>
    <w:tmpl w:val="AA1EF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3E58A6"/>
    <w:multiLevelType w:val="hybridMultilevel"/>
    <w:tmpl w:val="361071D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596D77F4"/>
    <w:multiLevelType w:val="hybridMultilevel"/>
    <w:tmpl w:val="46186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B865F7"/>
    <w:multiLevelType w:val="hybridMultilevel"/>
    <w:tmpl w:val="DB3897BC"/>
    <w:lvl w:ilvl="0" w:tplc="59B0121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5">
    <w:nsid w:val="5DBB1E9D"/>
    <w:multiLevelType w:val="multilevel"/>
    <w:tmpl w:val="5D724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251097"/>
    <w:multiLevelType w:val="multilevel"/>
    <w:tmpl w:val="224AC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960D97"/>
    <w:multiLevelType w:val="hybridMultilevel"/>
    <w:tmpl w:val="2DAA4150"/>
    <w:lvl w:ilvl="0" w:tplc="2684FEE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8">
    <w:nsid w:val="68EE3441"/>
    <w:multiLevelType w:val="multilevel"/>
    <w:tmpl w:val="C9D0D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174534"/>
    <w:multiLevelType w:val="multilevel"/>
    <w:tmpl w:val="BF1C3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BF47DB"/>
    <w:multiLevelType w:val="multilevel"/>
    <w:tmpl w:val="D9EE1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55E73D7"/>
    <w:multiLevelType w:val="hybridMultilevel"/>
    <w:tmpl w:val="8208CB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9B7468D"/>
    <w:multiLevelType w:val="multilevel"/>
    <w:tmpl w:val="C4FEF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1"/>
  </w:num>
  <w:num w:numId="3">
    <w:abstractNumId w:val="8"/>
  </w:num>
  <w:num w:numId="4">
    <w:abstractNumId w:val="30"/>
  </w:num>
  <w:num w:numId="5">
    <w:abstractNumId w:val="25"/>
  </w:num>
  <w:num w:numId="6">
    <w:abstractNumId w:val="16"/>
  </w:num>
  <w:num w:numId="7">
    <w:abstractNumId w:val="12"/>
  </w:num>
  <w:num w:numId="8">
    <w:abstractNumId w:val="26"/>
  </w:num>
  <w:num w:numId="9">
    <w:abstractNumId w:val="1"/>
  </w:num>
  <w:num w:numId="10">
    <w:abstractNumId w:val="11"/>
  </w:num>
  <w:num w:numId="11">
    <w:abstractNumId w:val="28"/>
  </w:num>
  <w:num w:numId="12">
    <w:abstractNumId w:val="14"/>
  </w:num>
  <w:num w:numId="13">
    <w:abstractNumId w:val="32"/>
  </w:num>
  <w:num w:numId="14">
    <w:abstractNumId w:val="20"/>
  </w:num>
  <w:num w:numId="15">
    <w:abstractNumId w:val="2"/>
  </w:num>
  <w:num w:numId="16">
    <w:abstractNumId w:val="0"/>
  </w:num>
  <w:num w:numId="17">
    <w:abstractNumId w:val="7"/>
  </w:num>
  <w:num w:numId="18">
    <w:abstractNumId w:val="5"/>
  </w:num>
  <w:num w:numId="19">
    <w:abstractNumId w:val="6"/>
  </w:num>
  <w:num w:numId="20">
    <w:abstractNumId w:val="13"/>
  </w:num>
  <w:num w:numId="21">
    <w:abstractNumId w:val="15"/>
  </w:num>
  <w:num w:numId="22">
    <w:abstractNumId w:val="31"/>
  </w:num>
  <w:num w:numId="23">
    <w:abstractNumId w:val="18"/>
  </w:num>
  <w:num w:numId="24">
    <w:abstractNumId w:val="9"/>
  </w:num>
  <w:num w:numId="25">
    <w:abstractNumId w:val="4"/>
  </w:num>
  <w:num w:numId="26">
    <w:abstractNumId w:val="3"/>
  </w:num>
  <w:num w:numId="27">
    <w:abstractNumId w:val="24"/>
  </w:num>
  <w:num w:numId="28">
    <w:abstractNumId w:val="27"/>
  </w:num>
  <w:num w:numId="29">
    <w:abstractNumId w:val="10"/>
  </w:num>
  <w:num w:numId="30">
    <w:abstractNumId w:val="22"/>
  </w:num>
  <w:num w:numId="31">
    <w:abstractNumId w:val="19"/>
  </w:num>
  <w:num w:numId="32">
    <w:abstractNumId w:val="17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90B"/>
    <w:rsid w:val="0005390B"/>
    <w:rsid w:val="00AC3759"/>
    <w:rsid w:val="00B3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336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36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B33670"/>
  </w:style>
  <w:style w:type="paragraph" w:styleId="a3">
    <w:name w:val="Normal (Web)"/>
    <w:basedOn w:val="a"/>
    <w:uiPriority w:val="99"/>
    <w:unhideWhenUsed/>
    <w:rsid w:val="00B33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B33670"/>
    <w:rPr>
      <w:b/>
      <w:bCs/>
    </w:rPr>
  </w:style>
  <w:style w:type="character" w:customStyle="1" w:styleId="apple-converted-space">
    <w:name w:val="apple-converted-space"/>
    <w:basedOn w:val="a0"/>
    <w:rsid w:val="00B33670"/>
  </w:style>
  <w:style w:type="character" w:styleId="a5">
    <w:name w:val="Emphasis"/>
    <w:uiPriority w:val="20"/>
    <w:qFormat/>
    <w:rsid w:val="00B3367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3367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70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rsid w:val="00B3367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">
    <w:name w:val="Body text_"/>
    <w:link w:val="Bodytext0"/>
    <w:rsid w:val="00B33670"/>
    <w:rPr>
      <w:sz w:val="18"/>
      <w:szCs w:val="18"/>
      <w:shd w:val="clear" w:color="auto" w:fill="FFFFFF"/>
    </w:rPr>
  </w:style>
  <w:style w:type="paragraph" w:customStyle="1" w:styleId="Bodytext0">
    <w:name w:val="Body text"/>
    <w:basedOn w:val="a"/>
    <w:link w:val="Bodytext"/>
    <w:rsid w:val="00B33670"/>
    <w:pPr>
      <w:shd w:val="clear" w:color="auto" w:fill="FFFFFF"/>
      <w:spacing w:after="0" w:line="0" w:lineRule="atLeas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33670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B33670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B33670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B3367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336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36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B33670"/>
  </w:style>
  <w:style w:type="paragraph" w:styleId="a3">
    <w:name w:val="Normal (Web)"/>
    <w:basedOn w:val="a"/>
    <w:uiPriority w:val="99"/>
    <w:unhideWhenUsed/>
    <w:rsid w:val="00B33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B33670"/>
    <w:rPr>
      <w:b/>
      <w:bCs/>
    </w:rPr>
  </w:style>
  <w:style w:type="character" w:customStyle="1" w:styleId="apple-converted-space">
    <w:name w:val="apple-converted-space"/>
    <w:basedOn w:val="a0"/>
    <w:rsid w:val="00B33670"/>
  </w:style>
  <w:style w:type="character" w:styleId="a5">
    <w:name w:val="Emphasis"/>
    <w:uiPriority w:val="20"/>
    <w:qFormat/>
    <w:rsid w:val="00B3367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3367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70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rsid w:val="00B3367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">
    <w:name w:val="Body text_"/>
    <w:link w:val="Bodytext0"/>
    <w:rsid w:val="00B33670"/>
    <w:rPr>
      <w:sz w:val="18"/>
      <w:szCs w:val="18"/>
      <w:shd w:val="clear" w:color="auto" w:fill="FFFFFF"/>
    </w:rPr>
  </w:style>
  <w:style w:type="paragraph" w:customStyle="1" w:styleId="Bodytext0">
    <w:name w:val="Body text"/>
    <w:basedOn w:val="a"/>
    <w:link w:val="Bodytext"/>
    <w:rsid w:val="00B33670"/>
    <w:pPr>
      <w:shd w:val="clear" w:color="auto" w:fill="FFFFFF"/>
      <w:spacing w:after="0" w:line="0" w:lineRule="atLeas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33670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B33670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B33670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B3367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4971</Words>
  <Characters>28337</Characters>
  <Application>Microsoft Office Word</Application>
  <DocSecurity>0</DocSecurity>
  <Lines>236</Lines>
  <Paragraphs>66</Paragraphs>
  <ScaleCrop>false</ScaleCrop>
  <Company/>
  <LinksUpToDate>false</LinksUpToDate>
  <CharactersWithSpaces>33242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Босова</dc:creator>
  <cp:keywords/>
  <dc:description/>
  <cp:lastModifiedBy>Татьяна Босова</cp:lastModifiedBy>
  <cp:revision>2</cp:revision>
  <dcterms:created xsi:type="dcterms:W3CDTF">2020-03-24T09:33:00Z</dcterms:created>
  <dcterms:modified xsi:type="dcterms:W3CDTF">2020-03-24T09:33:00Z</dcterms:modified>
</cp:coreProperties>
</file>